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85A6" w14:textId="77777777" w:rsidR="00176E6E" w:rsidRPr="00A0584A" w:rsidRDefault="00176E6E" w:rsidP="00176E6E">
      <w:pPr>
        <w:jc w:val="center"/>
      </w:pPr>
      <w:r>
        <w:rPr>
          <w:noProof/>
        </w:rPr>
        <w:drawing>
          <wp:inline distT="0" distB="0" distL="0" distR="0" wp14:anchorId="551C389C" wp14:editId="36B49D00">
            <wp:extent cx="2633472" cy="859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A608E" w14:textId="77777777" w:rsidR="00A1264B" w:rsidRDefault="00176E6E" w:rsidP="00A1264B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A1264B">
        <w:rPr>
          <w:rFonts w:ascii="Calibri" w:hAnsi="Calibri" w:cs="Calibri"/>
          <w:b/>
          <w:sz w:val="28"/>
          <w:szCs w:val="28"/>
        </w:rPr>
        <w:t>Heading Home Hennepin Executive C</w:t>
      </w:r>
      <w:r w:rsidR="00F710C6" w:rsidRPr="00A1264B">
        <w:rPr>
          <w:rFonts w:ascii="Calibri" w:hAnsi="Calibri" w:cs="Calibri"/>
          <w:b/>
          <w:sz w:val="28"/>
          <w:szCs w:val="28"/>
        </w:rPr>
        <w:t>o</w:t>
      </w:r>
      <w:r w:rsidRPr="00A1264B">
        <w:rPr>
          <w:rFonts w:ascii="Calibri" w:hAnsi="Calibri" w:cs="Calibri"/>
          <w:b/>
          <w:sz w:val="28"/>
          <w:szCs w:val="28"/>
        </w:rPr>
        <w:t>mmittee Meeting</w:t>
      </w:r>
      <w:r w:rsidR="00F710C6" w:rsidRPr="00A1264B">
        <w:rPr>
          <w:rFonts w:ascii="Calibri" w:hAnsi="Calibri" w:cs="Calibri"/>
          <w:b/>
          <w:sz w:val="28"/>
          <w:szCs w:val="28"/>
        </w:rPr>
        <w:t xml:space="preserve"> Minutes</w:t>
      </w:r>
    </w:p>
    <w:p w14:paraId="5BB1D264" w14:textId="5CA123E1" w:rsidR="00176E6E" w:rsidRPr="00A1264B" w:rsidRDefault="005B7E01" w:rsidP="00A1264B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A1264B">
        <w:rPr>
          <w:rFonts w:ascii="Calibri" w:hAnsi="Calibri" w:cs="Calibri"/>
          <w:b/>
          <w:sz w:val="28"/>
          <w:szCs w:val="28"/>
        </w:rPr>
        <w:t>September 20</w:t>
      </w:r>
      <w:r w:rsidR="005B6938" w:rsidRPr="00A1264B">
        <w:rPr>
          <w:rFonts w:ascii="Calibri" w:hAnsi="Calibri" w:cs="Calibri"/>
          <w:b/>
          <w:sz w:val="28"/>
          <w:szCs w:val="28"/>
        </w:rPr>
        <w:t xml:space="preserve">, </w:t>
      </w:r>
      <w:r w:rsidR="00ED460E" w:rsidRPr="00A1264B">
        <w:rPr>
          <w:rFonts w:ascii="Calibri" w:hAnsi="Calibri" w:cs="Calibri"/>
          <w:b/>
          <w:sz w:val="28"/>
          <w:szCs w:val="28"/>
        </w:rPr>
        <w:t>202</w:t>
      </w:r>
      <w:r w:rsidR="002F2B3E" w:rsidRPr="00A1264B">
        <w:rPr>
          <w:rFonts w:ascii="Calibri" w:hAnsi="Calibri" w:cs="Calibri"/>
          <w:b/>
          <w:sz w:val="28"/>
          <w:szCs w:val="28"/>
        </w:rPr>
        <w:t>3</w:t>
      </w:r>
    </w:p>
    <w:p w14:paraId="4FE13525" w14:textId="77777777" w:rsidR="00176E6E" w:rsidRPr="00D51E18" w:rsidRDefault="00176E6E" w:rsidP="00176E6E">
      <w:pPr>
        <w:pStyle w:val="NoSpacing"/>
        <w:jc w:val="center"/>
        <w:rPr>
          <w:rFonts w:asciiTheme="majorHAnsi" w:hAnsiTheme="majorHAnsi" w:cstheme="majorHAnsi"/>
          <w:b/>
          <w:sz w:val="12"/>
          <w:szCs w:val="20"/>
        </w:rPr>
      </w:pPr>
    </w:p>
    <w:p w14:paraId="4DDC6E1F" w14:textId="77777777" w:rsidR="00176E6E" w:rsidRPr="00D51E18" w:rsidRDefault="00176E6E" w:rsidP="00DA4B02">
      <w:pPr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</w:p>
    <w:p w14:paraId="3E9094EB" w14:textId="41CCA54D" w:rsidR="00413074" w:rsidRPr="008A7286" w:rsidRDefault="00413074" w:rsidP="00413074">
      <w:pPr>
        <w:spacing w:after="0" w:line="240" w:lineRule="auto"/>
        <w:rPr>
          <w:rFonts w:cstheme="minorHAnsi"/>
          <w:bCs/>
        </w:rPr>
      </w:pPr>
      <w:r w:rsidRPr="008A7286">
        <w:rPr>
          <w:rFonts w:cstheme="minorHAnsi"/>
          <w:b/>
          <w:bCs/>
        </w:rPr>
        <w:t xml:space="preserve">Attendees: </w:t>
      </w:r>
      <w:r w:rsidR="00F938AB" w:rsidRPr="00F938AB">
        <w:rPr>
          <w:rFonts w:cstheme="minorHAnsi"/>
        </w:rPr>
        <w:t xml:space="preserve">Council Member </w:t>
      </w:r>
      <w:r w:rsidRPr="008A7286">
        <w:rPr>
          <w:rFonts w:cstheme="minorHAnsi"/>
          <w:bCs/>
        </w:rPr>
        <w:t xml:space="preserve">Jason Chavez, </w:t>
      </w:r>
      <w:r w:rsidR="00A2333D" w:rsidRPr="008A7286">
        <w:rPr>
          <w:bCs/>
        </w:rPr>
        <w:t>Aarica Coleman</w:t>
      </w:r>
      <w:r w:rsidR="00A2333D" w:rsidRPr="008A7286">
        <w:rPr>
          <w:rFonts w:cstheme="minorHAnsi"/>
          <w:bCs/>
        </w:rPr>
        <w:t xml:space="preserve">, </w:t>
      </w:r>
      <w:r w:rsidR="007C23C4" w:rsidRPr="008A7286">
        <w:rPr>
          <w:bCs/>
        </w:rPr>
        <w:t>Steve Cramer</w:t>
      </w:r>
      <w:r w:rsidR="00157E84" w:rsidRPr="008A7286">
        <w:rPr>
          <w:bCs/>
        </w:rPr>
        <w:t xml:space="preserve">, </w:t>
      </w:r>
      <w:r w:rsidRPr="008A7286">
        <w:rPr>
          <w:rFonts w:cstheme="minorHAnsi"/>
          <w:bCs/>
        </w:rPr>
        <w:t xml:space="preserve">Brandon Crow, </w:t>
      </w:r>
      <w:r w:rsidRPr="008A7286">
        <w:rPr>
          <w:rFonts w:eastAsia="Times New Roman" w:cstheme="minorHAnsi"/>
          <w:bCs/>
          <w:color w:val="000000"/>
        </w:rPr>
        <w:t>Co-Chair Mayor Jacob Frey</w:t>
      </w:r>
      <w:r w:rsidRPr="008A7286">
        <w:rPr>
          <w:rFonts w:cstheme="minorHAnsi"/>
          <w:bCs/>
        </w:rPr>
        <w:t xml:space="preserve">, Maria Hanratty, </w:t>
      </w:r>
      <w:r w:rsidRPr="008A7286">
        <w:rPr>
          <w:rFonts w:eastAsia="Times New Roman" w:cstheme="minorHAnsi"/>
          <w:bCs/>
          <w:color w:val="000000"/>
        </w:rPr>
        <w:t xml:space="preserve">Ms. Jackson, </w:t>
      </w:r>
      <w:r w:rsidRPr="008A7286">
        <w:rPr>
          <w:rFonts w:cstheme="minorHAnsi"/>
          <w:bCs/>
        </w:rPr>
        <w:t xml:space="preserve">John Knowland, </w:t>
      </w:r>
      <w:r w:rsidR="007E6EF9" w:rsidRPr="008A7286">
        <w:rPr>
          <w:rFonts w:cstheme="minorHAnsi"/>
          <w:bCs/>
        </w:rPr>
        <w:t xml:space="preserve">Co-Chair </w:t>
      </w:r>
      <w:r w:rsidR="00F938AB">
        <w:rPr>
          <w:rFonts w:cstheme="minorHAnsi"/>
          <w:bCs/>
        </w:rPr>
        <w:t xml:space="preserve">Commissioner </w:t>
      </w:r>
      <w:r w:rsidR="008A7286" w:rsidRPr="008A7286">
        <w:rPr>
          <w:bCs/>
        </w:rPr>
        <w:t>Chris LaTondresse</w:t>
      </w:r>
      <w:r w:rsidRPr="008A7286">
        <w:rPr>
          <w:rFonts w:cstheme="minorHAnsi"/>
          <w:bCs/>
        </w:rPr>
        <w:t xml:space="preserve">, Rico Morales, </w:t>
      </w:r>
      <w:r w:rsidR="00E03E45" w:rsidRPr="008A7286">
        <w:rPr>
          <w:rFonts w:eastAsia="Calibri" w:cstheme="minorHAnsi"/>
          <w:bCs/>
          <w:lang w:bidi="en-US"/>
        </w:rPr>
        <w:t>Dr. Danielle Robertshaw</w:t>
      </w:r>
      <w:r w:rsidR="00E03E45" w:rsidRPr="008A7286">
        <w:rPr>
          <w:rFonts w:cstheme="minorHAnsi"/>
          <w:bCs/>
        </w:rPr>
        <w:t xml:space="preserve">, </w:t>
      </w:r>
      <w:r w:rsidRPr="008A7286">
        <w:rPr>
          <w:rFonts w:cstheme="minorHAnsi"/>
          <w:bCs/>
        </w:rPr>
        <w:t>Jodi Wentland</w:t>
      </w:r>
      <w:r w:rsidR="00A2333D" w:rsidRPr="008A7286">
        <w:rPr>
          <w:rFonts w:cstheme="minorHAnsi"/>
          <w:bCs/>
        </w:rPr>
        <w:t>,</w:t>
      </w:r>
      <w:r w:rsidR="00EA1A3B" w:rsidRPr="008A7286">
        <w:rPr>
          <w:rFonts w:cstheme="minorHAnsi"/>
          <w:bCs/>
        </w:rPr>
        <w:t xml:space="preserve"> </w:t>
      </w:r>
      <w:r w:rsidR="00A2333D" w:rsidRPr="008A7286">
        <w:rPr>
          <w:rFonts w:eastAsia="Calibri" w:cstheme="minorHAnsi"/>
          <w:bCs/>
          <w:lang w:bidi="en-US"/>
        </w:rPr>
        <w:t>Jen Westmoreland</w:t>
      </w:r>
      <w:r w:rsidR="00ED649E">
        <w:rPr>
          <w:rFonts w:eastAsia="Calibri" w:cstheme="minorHAnsi"/>
          <w:bCs/>
          <w:lang w:bidi="en-US"/>
        </w:rPr>
        <w:t xml:space="preserve">, </w:t>
      </w:r>
      <w:r w:rsidR="00ED649E" w:rsidRPr="00ED649E">
        <w:rPr>
          <w:rFonts w:cstheme="minorHAnsi"/>
        </w:rPr>
        <w:t>Melissa Pohlman and Stephan LeSure</w:t>
      </w:r>
    </w:p>
    <w:p w14:paraId="4BADD390" w14:textId="77777777" w:rsidR="00413074" w:rsidRPr="008A7286" w:rsidRDefault="00413074" w:rsidP="00413074">
      <w:pPr>
        <w:spacing w:after="0" w:line="240" w:lineRule="auto"/>
        <w:rPr>
          <w:rFonts w:cstheme="minorHAnsi"/>
        </w:rPr>
      </w:pPr>
    </w:p>
    <w:p w14:paraId="0A90394A" w14:textId="329C0AB5" w:rsidR="00BB1E3D" w:rsidRPr="008A7286" w:rsidRDefault="00413074" w:rsidP="00BB1E3D">
      <w:pPr>
        <w:spacing w:after="0" w:line="240" w:lineRule="auto"/>
        <w:rPr>
          <w:rFonts w:eastAsia="Calibri" w:cstheme="minorHAnsi"/>
          <w:lang w:bidi="en-US"/>
        </w:rPr>
      </w:pPr>
      <w:r w:rsidRPr="008A7286">
        <w:rPr>
          <w:rFonts w:cstheme="minorHAnsi"/>
          <w:b/>
          <w:bCs/>
        </w:rPr>
        <w:t xml:space="preserve">Non-member attendees: </w:t>
      </w:r>
      <w:r w:rsidR="00BB1E3D" w:rsidRPr="008A7286">
        <w:rPr>
          <w:rFonts w:eastAsia="Calibri" w:cstheme="minorHAnsi"/>
          <w:lang w:bidi="en-US"/>
        </w:rPr>
        <w:t xml:space="preserve">Elizabeth Dressel, Brian Paulson, </w:t>
      </w:r>
      <w:r w:rsidR="00BB1E3D" w:rsidRPr="008A7286">
        <w:t>Stephanie Paulsen</w:t>
      </w:r>
    </w:p>
    <w:p w14:paraId="1A17B132" w14:textId="77777777" w:rsidR="00413074" w:rsidRPr="008A7286" w:rsidRDefault="00413074" w:rsidP="00413074">
      <w:pPr>
        <w:spacing w:after="0" w:line="240" w:lineRule="auto"/>
        <w:rPr>
          <w:rFonts w:cstheme="minorHAnsi"/>
          <w:b/>
          <w:bCs/>
        </w:rPr>
      </w:pPr>
    </w:p>
    <w:p w14:paraId="064E3720" w14:textId="48A0F405" w:rsidR="00413074" w:rsidRPr="008A7286" w:rsidRDefault="00413074" w:rsidP="00413074">
      <w:pPr>
        <w:spacing w:after="0" w:line="240" w:lineRule="auto"/>
        <w:rPr>
          <w:rFonts w:cstheme="minorHAnsi"/>
          <w:b/>
          <w:bCs/>
        </w:rPr>
      </w:pPr>
      <w:r w:rsidRPr="008A7286">
        <w:rPr>
          <w:rFonts w:cstheme="minorHAnsi"/>
          <w:b/>
          <w:bCs/>
        </w:rPr>
        <w:t xml:space="preserve">Hennepin County staff: </w:t>
      </w:r>
      <w:r w:rsidRPr="00BB1E3D">
        <w:rPr>
          <w:rFonts w:cstheme="minorHAnsi"/>
        </w:rPr>
        <w:t xml:space="preserve">Mikkel Beckmen, </w:t>
      </w:r>
      <w:r w:rsidR="00A2333D" w:rsidRPr="00BB1E3D">
        <w:rPr>
          <w:rFonts w:eastAsia="Calibri" w:cstheme="minorHAnsi"/>
          <w:lang w:bidi="en-US"/>
        </w:rPr>
        <w:t xml:space="preserve">Amy Donahue, </w:t>
      </w:r>
      <w:r w:rsidRPr="00BB1E3D">
        <w:rPr>
          <w:rFonts w:cstheme="minorHAnsi"/>
        </w:rPr>
        <w:t xml:space="preserve">David Hewitt, Markus Klimenko, </w:t>
      </w:r>
      <w:r w:rsidR="00A2333D" w:rsidRPr="00BB1E3D">
        <w:rPr>
          <w:rFonts w:eastAsia="Calibri" w:cstheme="minorHAnsi"/>
          <w:lang w:bidi="en-US"/>
        </w:rPr>
        <w:t>Kareem Murphy</w:t>
      </w:r>
      <w:r w:rsidR="00A2333D" w:rsidRPr="00BB1E3D">
        <w:rPr>
          <w:rFonts w:cstheme="minorHAnsi"/>
        </w:rPr>
        <w:t xml:space="preserve">, </w:t>
      </w:r>
      <w:r w:rsidRPr="00BB1E3D">
        <w:rPr>
          <w:rFonts w:cstheme="minorHAnsi"/>
        </w:rPr>
        <w:t xml:space="preserve">Barb Nesheim, </w:t>
      </w:r>
      <w:r w:rsidR="00A2333D" w:rsidRPr="00BB1E3D">
        <w:rPr>
          <w:rFonts w:eastAsia="Calibri" w:cstheme="minorHAnsi"/>
          <w:lang w:bidi="en-US"/>
        </w:rPr>
        <w:t xml:space="preserve">Lauren Schwerzler, Danielle Werder, </w:t>
      </w:r>
      <w:r w:rsidR="008A7286" w:rsidRPr="00BB1E3D">
        <w:rPr>
          <w:rFonts w:eastAsia="Calibri" w:cstheme="minorHAnsi"/>
          <w:lang w:bidi="en-US"/>
        </w:rPr>
        <w:t xml:space="preserve">Erin Wixsten, </w:t>
      </w:r>
      <w:r w:rsidRPr="00BB1E3D">
        <w:rPr>
          <w:rFonts w:cstheme="minorHAnsi"/>
        </w:rPr>
        <w:t>Patricia Zaragos</w:t>
      </w:r>
      <w:r w:rsidRPr="008A7286">
        <w:rPr>
          <w:rFonts w:cstheme="minorHAnsi"/>
          <w:b/>
          <w:bCs/>
        </w:rPr>
        <w:t xml:space="preserve">  </w:t>
      </w:r>
    </w:p>
    <w:p w14:paraId="3EE8848D" w14:textId="7931F7E6" w:rsidR="00EA1A3B" w:rsidRPr="008A7286" w:rsidRDefault="00EA1A3B" w:rsidP="006C2AEB">
      <w:pPr>
        <w:spacing w:after="0" w:line="240" w:lineRule="auto"/>
        <w:ind w:left="720" w:hanging="720"/>
        <w:rPr>
          <w:rFonts w:eastAsia="Calibri" w:cstheme="minorHAnsi"/>
          <w:u w:val="single"/>
          <w:lang w:bidi="en-US"/>
        </w:rPr>
      </w:pPr>
    </w:p>
    <w:p w14:paraId="4ECF697E" w14:textId="77777777" w:rsidR="006C2AEB" w:rsidRPr="008A7286" w:rsidRDefault="006C2AEB" w:rsidP="006C2AEB">
      <w:pPr>
        <w:spacing w:after="0" w:line="240" w:lineRule="auto"/>
        <w:ind w:left="720" w:hanging="720"/>
        <w:rPr>
          <w:rFonts w:eastAsia="Calibri" w:cstheme="minorHAnsi"/>
          <w:u w:val="single"/>
          <w:lang w:bidi="en-US"/>
        </w:rPr>
      </w:pPr>
    </w:p>
    <w:p w14:paraId="27B1AC2A" w14:textId="57FE8764" w:rsidR="006C2AEB" w:rsidRPr="008A7286" w:rsidRDefault="006C2AEB" w:rsidP="006C2AEB">
      <w:pPr>
        <w:spacing w:after="0" w:line="240" w:lineRule="auto"/>
        <w:ind w:left="720" w:hanging="720"/>
        <w:rPr>
          <w:rFonts w:eastAsia="Calibri" w:cstheme="minorHAnsi"/>
          <w:lang w:bidi="en-US"/>
        </w:rPr>
      </w:pPr>
      <w:r w:rsidRPr="008A7286">
        <w:rPr>
          <w:rFonts w:eastAsia="Calibri" w:cstheme="minorHAnsi"/>
          <w:u w:val="single"/>
          <w:lang w:bidi="en-US"/>
        </w:rPr>
        <w:t>Welcome &amp; Introductions</w:t>
      </w:r>
      <w:r w:rsidRPr="008A7286">
        <w:rPr>
          <w:rFonts w:eastAsia="Calibri" w:cstheme="minorHAnsi"/>
          <w:lang w:bidi="en-US"/>
        </w:rPr>
        <w:t xml:space="preserve"> - </w:t>
      </w:r>
      <w:r w:rsidR="00B11877" w:rsidRPr="008A7286">
        <w:rPr>
          <w:rFonts w:cstheme="minorHAnsi"/>
        </w:rPr>
        <w:t xml:space="preserve">Co-Chair </w:t>
      </w:r>
      <w:r w:rsidR="00F938AB">
        <w:rPr>
          <w:rFonts w:cstheme="minorHAnsi"/>
        </w:rPr>
        <w:t xml:space="preserve">Commissioner </w:t>
      </w:r>
      <w:r w:rsidR="00B11877" w:rsidRPr="008A7286">
        <w:rPr>
          <w:rFonts w:cstheme="minorHAnsi"/>
        </w:rPr>
        <w:t>Chris LaTondresse</w:t>
      </w:r>
    </w:p>
    <w:p w14:paraId="542A4E8E" w14:textId="41C7DCE0" w:rsidR="00E80C06" w:rsidRPr="008A7286" w:rsidRDefault="00172FBF" w:rsidP="006C2AEB">
      <w:pPr>
        <w:spacing w:after="0" w:line="240" w:lineRule="auto"/>
        <w:rPr>
          <w:b/>
          <w:bCs/>
        </w:rPr>
      </w:pPr>
      <w:r w:rsidRPr="008A7286">
        <w:tab/>
      </w:r>
    </w:p>
    <w:p w14:paraId="25A0D45A" w14:textId="5A7B0E5D" w:rsidR="00800247" w:rsidRPr="008A7286" w:rsidRDefault="00800247" w:rsidP="00800247">
      <w:pPr>
        <w:spacing w:after="0" w:line="240" w:lineRule="auto"/>
        <w:ind w:left="720" w:hanging="720"/>
        <w:rPr>
          <w:rFonts w:cstheme="minorHAnsi"/>
          <w:u w:val="single"/>
        </w:rPr>
      </w:pPr>
      <w:r w:rsidRPr="008A7286">
        <w:rPr>
          <w:rFonts w:eastAsia="Calibri" w:cstheme="minorHAnsi"/>
          <w:u w:val="single"/>
          <w:lang w:bidi="en-US"/>
        </w:rPr>
        <w:t>A</w:t>
      </w:r>
      <w:r w:rsidRPr="008A7286">
        <w:rPr>
          <w:rFonts w:cstheme="minorHAnsi"/>
          <w:u w:val="single"/>
        </w:rPr>
        <w:t>pproval of Minutes/Agenda</w:t>
      </w:r>
      <w:r w:rsidRPr="008A7286">
        <w:rPr>
          <w:rFonts w:cstheme="minorHAnsi"/>
        </w:rPr>
        <w:t xml:space="preserve"> - Mayor </w:t>
      </w:r>
      <w:r w:rsidR="00B11877" w:rsidRPr="008A7286">
        <w:rPr>
          <w:rFonts w:cstheme="minorHAnsi"/>
        </w:rPr>
        <w:t xml:space="preserve">Jacob </w:t>
      </w:r>
      <w:r w:rsidRPr="008A7286">
        <w:rPr>
          <w:rFonts w:cstheme="minorHAnsi"/>
        </w:rPr>
        <w:t>Frey</w:t>
      </w:r>
    </w:p>
    <w:p w14:paraId="25FF4FD2" w14:textId="77777777" w:rsidR="00800247" w:rsidRPr="008A7286" w:rsidRDefault="00800247" w:rsidP="00800247">
      <w:pPr>
        <w:pStyle w:val="NoSpacing"/>
        <w:numPr>
          <w:ilvl w:val="0"/>
          <w:numId w:val="21"/>
        </w:numPr>
        <w:rPr>
          <w:rFonts w:cstheme="minorHAnsi"/>
        </w:rPr>
      </w:pPr>
      <w:r w:rsidRPr="008A7286">
        <w:rPr>
          <w:rFonts w:cstheme="minorHAnsi"/>
        </w:rPr>
        <w:t xml:space="preserve">The Minutes of the June 28, </w:t>
      </w:r>
      <w:proofErr w:type="gramStart"/>
      <w:r w:rsidRPr="008A7286">
        <w:rPr>
          <w:rFonts w:cstheme="minorHAnsi"/>
        </w:rPr>
        <w:t>2023</w:t>
      </w:r>
      <w:proofErr w:type="gramEnd"/>
      <w:r w:rsidRPr="008A7286">
        <w:rPr>
          <w:rFonts w:cstheme="minorHAnsi"/>
        </w:rPr>
        <w:t xml:space="preserve"> meeting were approved</w:t>
      </w:r>
    </w:p>
    <w:p w14:paraId="4EA5FDEF" w14:textId="77777777" w:rsidR="00800247" w:rsidRPr="008A7286" w:rsidRDefault="00800247" w:rsidP="00800247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theme="minorHAnsi"/>
        </w:rPr>
      </w:pPr>
      <w:r w:rsidRPr="008A7286">
        <w:rPr>
          <w:rFonts w:cstheme="minorHAnsi"/>
        </w:rPr>
        <w:t xml:space="preserve">The </w:t>
      </w:r>
      <w:proofErr w:type="gramStart"/>
      <w:r w:rsidRPr="008A7286">
        <w:rPr>
          <w:rFonts w:cstheme="minorHAnsi"/>
        </w:rPr>
        <w:t>Agenda</w:t>
      </w:r>
      <w:proofErr w:type="gramEnd"/>
      <w:r w:rsidRPr="008A7286">
        <w:rPr>
          <w:rFonts w:cstheme="minorHAnsi"/>
        </w:rPr>
        <w:t xml:space="preserve"> was approved</w:t>
      </w:r>
    </w:p>
    <w:p w14:paraId="5F97027A" w14:textId="77777777" w:rsidR="00E80C06" w:rsidRPr="008A7286" w:rsidRDefault="00E80C06" w:rsidP="00E80C06">
      <w:pPr>
        <w:spacing w:after="0" w:line="240" w:lineRule="auto"/>
        <w:rPr>
          <w:i/>
          <w:iCs/>
        </w:rPr>
      </w:pPr>
    </w:p>
    <w:p w14:paraId="57F5E674" w14:textId="77777777" w:rsidR="00527E57" w:rsidRDefault="00E80C06" w:rsidP="00527E57">
      <w:pPr>
        <w:spacing w:after="0" w:line="240" w:lineRule="auto"/>
        <w:rPr>
          <w:u w:val="single"/>
        </w:rPr>
      </w:pPr>
      <w:r w:rsidRPr="008A7286">
        <w:rPr>
          <w:u w:val="single"/>
        </w:rPr>
        <w:t xml:space="preserve">National Alliance to End Homelessness </w:t>
      </w:r>
      <w:r w:rsidR="00F66FF6" w:rsidRPr="008A7286">
        <w:rPr>
          <w:u w:val="single"/>
        </w:rPr>
        <w:t>c</w:t>
      </w:r>
      <w:r w:rsidRPr="008A7286">
        <w:rPr>
          <w:u w:val="single"/>
        </w:rPr>
        <w:t xml:space="preserve">onference </w:t>
      </w:r>
      <w:proofErr w:type="gramStart"/>
      <w:r w:rsidRPr="008A7286">
        <w:rPr>
          <w:u w:val="single"/>
        </w:rPr>
        <w:t>feedback</w:t>
      </w:r>
      <w:proofErr w:type="gramEnd"/>
    </w:p>
    <w:p w14:paraId="38EE600F" w14:textId="49443018" w:rsidR="00E80C06" w:rsidRPr="008A7286" w:rsidRDefault="00E80C06" w:rsidP="00527E57">
      <w:pPr>
        <w:spacing w:after="0" w:line="240" w:lineRule="auto"/>
        <w:rPr>
          <w:i/>
          <w:iCs/>
        </w:rPr>
      </w:pPr>
      <w:r w:rsidRPr="008A7286">
        <w:rPr>
          <w:i/>
          <w:iCs/>
        </w:rPr>
        <w:t xml:space="preserve">Rico Morales, Lived Experience Advisory Group </w:t>
      </w:r>
      <w:r w:rsidR="00413074" w:rsidRPr="008A7286">
        <w:rPr>
          <w:i/>
          <w:iCs/>
        </w:rPr>
        <w:t>C</w:t>
      </w:r>
      <w:r w:rsidRPr="008A7286">
        <w:rPr>
          <w:i/>
          <w:iCs/>
        </w:rPr>
        <w:t>o-Chair</w:t>
      </w:r>
    </w:p>
    <w:p w14:paraId="2532FC33" w14:textId="340AB042" w:rsidR="00EA1A3B" w:rsidRDefault="00800247" w:rsidP="00800247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i/>
          <w:iCs/>
        </w:rPr>
      </w:pPr>
      <w:r w:rsidRPr="008A7286">
        <w:rPr>
          <w:i/>
          <w:iCs/>
        </w:rPr>
        <w:t xml:space="preserve">Ms. Jackson, </w:t>
      </w:r>
      <w:r w:rsidR="00FA5B0C" w:rsidRPr="008A7286">
        <w:rPr>
          <w:i/>
          <w:iCs/>
        </w:rPr>
        <w:t>Lived Experience Advisory Group Co-Chair</w:t>
      </w:r>
    </w:p>
    <w:p w14:paraId="09B25A8B" w14:textId="77777777" w:rsidR="00FA5B0C" w:rsidRDefault="00FA5B0C" w:rsidP="00FA5B0C">
      <w:pPr>
        <w:spacing w:after="0" w:line="240" w:lineRule="auto"/>
        <w:rPr>
          <w:i/>
          <w:iCs/>
        </w:rPr>
      </w:pPr>
    </w:p>
    <w:p w14:paraId="54A9DEC1" w14:textId="19C85B79" w:rsidR="00FA5B0C" w:rsidRPr="00FA5B0C" w:rsidRDefault="00FA5B0C" w:rsidP="00FA5B0C">
      <w:pPr>
        <w:spacing w:after="0" w:line="240" w:lineRule="auto"/>
      </w:pPr>
      <w:r>
        <w:t xml:space="preserve">Discussion of financial support for Lived Experience Advisory Group representatives to attend national conferences when stipend is not available. Hennepin County will follow up. </w:t>
      </w:r>
    </w:p>
    <w:p w14:paraId="774F6930" w14:textId="28C4DF28" w:rsidR="007E6EF9" w:rsidRPr="008A7286" w:rsidRDefault="007E6EF9" w:rsidP="00DA4B02">
      <w:pPr>
        <w:spacing w:after="0" w:line="240" w:lineRule="auto"/>
        <w:rPr>
          <w:rFonts w:ascii="Calibri" w:eastAsia="Calibri" w:hAnsi="Calibri" w:cs="Times New Roman"/>
          <w:lang w:bidi="en-US"/>
        </w:rPr>
      </w:pPr>
    </w:p>
    <w:p w14:paraId="23B1C259" w14:textId="38458DA2" w:rsidR="007E6EF9" w:rsidRPr="008A7286" w:rsidRDefault="00527E57" w:rsidP="00DA4B02">
      <w:pPr>
        <w:spacing w:after="0" w:line="240" w:lineRule="auto"/>
        <w:rPr>
          <w:rFonts w:ascii="Calibri" w:eastAsia="Calibri" w:hAnsi="Calibri" w:cs="Times New Roman"/>
          <w:u w:val="single"/>
          <w:lang w:bidi="en-US"/>
        </w:rPr>
      </w:pPr>
      <w:r>
        <w:rPr>
          <w:rFonts w:ascii="Calibri" w:eastAsia="Calibri" w:hAnsi="Calibri" w:cs="Times New Roman"/>
          <w:u w:val="single"/>
          <w:lang w:bidi="en-US"/>
        </w:rPr>
        <w:t>Brief u</w:t>
      </w:r>
      <w:r w:rsidR="007E6EF9" w:rsidRPr="008A7286">
        <w:rPr>
          <w:rFonts w:ascii="Calibri" w:eastAsia="Calibri" w:hAnsi="Calibri" w:cs="Times New Roman"/>
          <w:u w:val="single"/>
          <w:lang w:bidi="en-US"/>
        </w:rPr>
        <w:t xml:space="preserve">pdate </w:t>
      </w:r>
      <w:r w:rsidR="00E56BB1" w:rsidRPr="008A7286">
        <w:rPr>
          <w:rFonts w:ascii="Calibri" w:eastAsia="Calibri" w:hAnsi="Calibri" w:cs="Times New Roman"/>
          <w:u w:val="single"/>
          <w:lang w:bidi="en-US"/>
        </w:rPr>
        <w:t>on</w:t>
      </w:r>
      <w:r w:rsidR="007E6EF9" w:rsidRPr="008A7286">
        <w:rPr>
          <w:rFonts w:ascii="Calibri" w:eastAsia="Calibri" w:hAnsi="Calibri" w:cs="Times New Roman"/>
          <w:u w:val="single"/>
          <w:lang w:bidi="en-US"/>
        </w:rPr>
        <w:t xml:space="preserve"> </w:t>
      </w:r>
      <w:r>
        <w:rPr>
          <w:rFonts w:ascii="Calibri" w:eastAsia="Calibri" w:hAnsi="Calibri" w:cs="Times New Roman"/>
          <w:u w:val="single"/>
          <w:lang w:bidi="en-US"/>
        </w:rPr>
        <w:t>v</w:t>
      </w:r>
      <w:r w:rsidR="007E6EF9" w:rsidRPr="008A7286">
        <w:rPr>
          <w:rFonts w:ascii="Calibri" w:eastAsia="Calibri" w:hAnsi="Calibri" w:cs="Times New Roman"/>
          <w:u w:val="single"/>
          <w:lang w:bidi="en-US"/>
        </w:rPr>
        <w:t>eteran</w:t>
      </w:r>
      <w:r>
        <w:rPr>
          <w:rFonts w:ascii="Calibri" w:eastAsia="Calibri" w:hAnsi="Calibri" w:cs="Times New Roman"/>
          <w:u w:val="single"/>
          <w:lang w:bidi="en-US"/>
        </w:rPr>
        <w:t xml:space="preserve">, chronic and family homelessness </w:t>
      </w:r>
      <w:r>
        <w:rPr>
          <w:u w:val="single"/>
        </w:rPr>
        <w:t>(see presentation below)</w:t>
      </w:r>
    </w:p>
    <w:p w14:paraId="45EF11BB" w14:textId="5CF5D45C" w:rsidR="007E6EF9" w:rsidRDefault="007E6EF9" w:rsidP="007E6EF9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i/>
          <w:iCs/>
          <w:lang w:bidi="en-US"/>
        </w:rPr>
      </w:pPr>
      <w:r w:rsidRPr="008A7286">
        <w:rPr>
          <w:rFonts w:ascii="Calibri" w:eastAsia="Calibri" w:hAnsi="Calibri" w:cs="Times New Roman"/>
          <w:i/>
          <w:iCs/>
          <w:lang w:bidi="en-US"/>
        </w:rPr>
        <w:t>Danielle Werder</w:t>
      </w:r>
      <w:r w:rsidR="00527E57" w:rsidRPr="008A7286">
        <w:rPr>
          <w:i/>
          <w:iCs/>
        </w:rPr>
        <w:t>, Hennepin County Housing Stability</w:t>
      </w:r>
      <w:r w:rsidRPr="008A7286">
        <w:rPr>
          <w:rFonts w:ascii="Calibri" w:eastAsia="Calibri" w:hAnsi="Calibri" w:cs="Times New Roman"/>
          <w:i/>
          <w:iCs/>
          <w:lang w:bidi="en-US"/>
        </w:rPr>
        <w:t xml:space="preserve"> </w:t>
      </w:r>
    </w:p>
    <w:p w14:paraId="3E6C95D8" w14:textId="1C7F9724" w:rsidR="00527E57" w:rsidRPr="00527E57" w:rsidRDefault="00527E57" w:rsidP="00527E57">
      <w:pPr>
        <w:pStyle w:val="ListParagraph"/>
        <w:numPr>
          <w:ilvl w:val="0"/>
          <w:numId w:val="23"/>
        </w:numPr>
        <w:spacing w:after="0" w:line="240" w:lineRule="auto"/>
        <w:rPr>
          <w:i/>
          <w:iCs/>
        </w:rPr>
      </w:pPr>
      <w:r w:rsidRPr="008A7286">
        <w:rPr>
          <w:i/>
          <w:iCs/>
        </w:rPr>
        <w:t>David Hewitt, Hennepin County Housing Stability</w:t>
      </w:r>
      <w:r>
        <w:rPr>
          <w:i/>
          <w:iCs/>
        </w:rPr>
        <w:t xml:space="preserve"> </w:t>
      </w:r>
    </w:p>
    <w:p w14:paraId="748ED7CB" w14:textId="77777777" w:rsidR="007E6EF9" w:rsidRPr="008A7286" w:rsidRDefault="007E6EF9" w:rsidP="007E6EF9">
      <w:pPr>
        <w:spacing w:after="0" w:line="240" w:lineRule="auto"/>
        <w:rPr>
          <w:rFonts w:ascii="Calibri" w:eastAsia="Calibri" w:hAnsi="Calibri" w:cs="Times New Roman"/>
          <w:lang w:bidi="en-US"/>
        </w:rPr>
      </w:pPr>
    </w:p>
    <w:p w14:paraId="311B9035" w14:textId="71EC178F" w:rsidR="00833486" w:rsidRPr="008A7286" w:rsidRDefault="00833486" w:rsidP="00833486">
      <w:pPr>
        <w:spacing w:after="0" w:line="240" w:lineRule="auto"/>
        <w:rPr>
          <w:b/>
          <w:bCs/>
        </w:rPr>
      </w:pPr>
      <w:r w:rsidRPr="008A7286">
        <w:rPr>
          <w:u w:val="single"/>
        </w:rPr>
        <w:t>Emergency Housing Vouchers, progress and lessons learne</w:t>
      </w:r>
      <w:r w:rsidR="00F938AB">
        <w:rPr>
          <w:u w:val="single"/>
        </w:rPr>
        <w:t>d (see presentation below)</w:t>
      </w:r>
    </w:p>
    <w:p w14:paraId="5F8BFB33" w14:textId="2B0DC400" w:rsidR="00833486" w:rsidRPr="008A7286" w:rsidRDefault="00833486" w:rsidP="00833486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</w:rPr>
      </w:pPr>
      <w:r w:rsidRPr="008A7286">
        <w:rPr>
          <w:i/>
          <w:iCs/>
        </w:rPr>
        <w:t>Brandon Crow, Minneapolis Public Housing Authority</w:t>
      </w:r>
      <w:r w:rsidR="00A72663" w:rsidRPr="00E56BB1">
        <w:rPr>
          <w:i/>
          <w:iCs/>
        </w:rPr>
        <w:t xml:space="preserve"> </w:t>
      </w:r>
    </w:p>
    <w:p w14:paraId="1830C040" w14:textId="3346E88A" w:rsidR="00833486" w:rsidRPr="008A7286" w:rsidRDefault="00833486" w:rsidP="00833486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</w:rPr>
      </w:pPr>
      <w:r w:rsidRPr="008A7286">
        <w:rPr>
          <w:i/>
          <w:iCs/>
        </w:rPr>
        <w:t>Amy Donohue, Hennepin County Housing Stability</w:t>
      </w:r>
    </w:p>
    <w:p w14:paraId="214C203B" w14:textId="77777777" w:rsidR="00833486" w:rsidRDefault="00833486" w:rsidP="00833486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</w:rPr>
      </w:pPr>
      <w:r w:rsidRPr="008A7286">
        <w:rPr>
          <w:i/>
          <w:iCs/>
        </w:rPr>
        <w:t>Stephanie Paulsen, Metropolitan Council Housing and Redevelopment Authority</w:t>
      </w:r>
      <w:r w:rsidRPr="008A7286">
        <w:rPr>
          <w:i/>
          <w:iCs/>
        </w:rPr>
        <w:tab/>
      </w:r>
    </w:p>
    <w:p w14:paraId="134E2E65" w14:textId="77777777" w:rsidR="00A72663" w:rsidRPr="008A7286" w:rsidRDefault="00A72663" w:rsidP="00833486">
      <w:pPr>
        <w:spacing w:after="0" w:line="240" w:lineRule="auto"/>
      </w:pPr>
    </w:p>
    <w:p w14:paraId="622B0188" w14:textId="78E8EA04" w:rsidR="00833486" w:rsidRPr="008A7286" w:rsidRDefault="00833486" w:rsidP="00833486">
      <w:pPr>
        <w:spacing w:after="0" w:line="240" w:lineRule="auto"/>
        <w:rPr>
          <w:b/>
          <w:bCs/>
        </w:rPr>
      </w:pPr>
      <w:r w:rsidRPr="008A7286">
        <w:rPr>
          <w:u w:val="single"/>
        </w:rPr>
        <w:t>Fiscal cliff facing shelter and emergency service funding</w:t>
      </w:r>
      <w:r w:rsidR="00F938AB">
        <w:t xml:space="preserve"> </w:t>
      </w:r>
      <w:r w:rsidR="00F938AB">
        <w:rPr>
          <w:u w:val="single"/>
        </w:rPr>
        <w:t>(see presentation below)</w:t>
      </w:r>
    </w:p>
    <w:p w14:paraId="7A4B64E9" w14:textId="0782E5F5" w:rsidR="00833486" w:rsidRPr="008A7286" w:rsidRDefault="00833486" w:rsidP="00CE66EC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i/>
          <w:iCs/>
        </w:rPr>
      </w:pPr>
      <w:r w:rsidRPr="008A7286">
        <w:rPr>
          <w:i/>
          <w:iCs/>
        </w:rPr>
        <w:t>David Hewitt, Hennepin County Housing Stability</w:t>
      </w:r>
      <w:r w:rsidR="00E56BB1">
        <w:rPr>
          <w:i/>
          <w:iCs/>
        </w:rPr>
        <w:t xml:space="preserve"> </w:t>
      </w:r>
    </w:p>
    <w:p w14:paraId="396B4990" w14:textId="77777777" w:rsidR="00833486" w:rsidRPr="008A7286" w:rsidRDefault="00833486" w:rsidP="00833486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</w:rPr>
      </w:pPr>
      <w:r w:rsidRPr="008A7286">
        <w:rPr>
          <w:i/>
          <w:iCs/>
        </w:rPr>
        <w:t>Kareem Murphy, Hennepin County Intergovernmental Relations</w:t>
      </w:r>
    </w:p>
    <w:p w14:paraId="282640AA" w14:textId="77777777" w:rsidR="00CE66EC" w:rsidRPr="008A7286" w:rsidRDefault="00CE66EC" w:rsidP="00833486">
      <w:pPr>
        <w:spacing w:after="0" w:line="240" w:lineRule="auto"/>
      </w:pPr>
    </w:p>
    <w:p w14:paraId="52B1005C" w14:textId="0950B97F" w:rsidR="00833486" w:rsidRPr="00BB1E3D" w:rsidRDefault="00833486" w:rsidP="00833486">
      <w:pPr>
        <w:spacing w:after="0" w:line="240" w:lineRule="auto"/>
        <w:rPr>
          <w:rFonts w:ascii="Calibri" w:eastAsia="Calibri" w:hAnsi="Calibri" w:cs="Times New Roman"/>
          <w:u w:val="single"/>
          <w:lang w:bidi="en-US"/>
        </w:rPr>
      </w:pPr>
      <w:r w:rsidRPr="00BB1E3D">
        <w:rPr>
          <w:rFonts w:ascii="Calibri" w:eastAsia="Calibri" w:hAnsi="Calibri" w:cs="Times New Roman"/>
          <w:u w:val="single"/>
          <w:lang w:bidi="en-US"/>
        </w:rPr>
        <w:t>Continuum of Care notifications</w:t>
      </w:r>
      <w:r w:rsidR="00F938AB" w:rsidRPr="008A7286">
        <w:rPr>
          <w:u w:val="single"/>
        </w:rPr>
        <w:t xml:space="preserve"> </w:t>
      </w:r>
      <w:r w:rsidR="00F938AB">
        <w:rPr>
          <w:u w:val="single"/>
        </w:rPr>
        <w:t>(see presentation below)</w:t>
      </w:r>
    </w:p>
    <w:p w14:paraId="013CDB09" w14:textId="77777777" w:rsidR="00833486" w:rsidRPr="008A7286" w:rsidRDefault="00833486" w:rsidP="00833486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</w:rPr>
      </w:pPr>
      <w:r w:rsidRPr="008A7286">
        <w:rPr>
          <w:i/>
          <w:iCs/>
        </w:rPr>
        <w:lastRenderedPageBreak/>
        <w:t>David Hewitt, Hennepin County Housing Stability</w:t>
      </w:r>
    </w:p>
    <w:p w14:paraId="0AFF8AA7" w14:textId="77777777" w:rsidR="00F938AB" w:rsidRDefault="00F938AB" w:rsidP="00F938AB">
      <w:pPr>
        <w:spacing w:after="0" w:line="240" w:lineRule="auto"/>
      </w:pPr>
    </w:p>
    <w:p w14:paraId="556C2C25" w14:textId="30CDAF8D" w:rsidR="00F938AB" w:rsidRDefault="00F938AB" w:rsidP="00F938AB">
      <w:pPr>
        <w:spacing w:after="0" w:line="240" w:lineRule="auto"/>
      </w:pPr>
      <w:r>
        <w:t xml:space="preserve">Hennepin County is preparing to submit the Continuum of Care response to HUD’s annual Notice of Funding Opportunity (NOFO). </w:t>
      </w:r>
      <w:r w:rsidR="00527E57">
        <w:t>Representative Executive Committee members will be asked to approve prior to submission.</w:t>
      </w:r>
    </w:p>
    <w:p w14:paraId="6DC19DBD" w14:textId="77777777" w:rsidR="00F938AB" w:rsidRPr="008A7286" w:rsidRDefault="00F938AB" w:rsidP="00F938AB">
      <w:pPr>
        <w:spacing w:after="0" w:line="240" w:lineRule="auto"/>
      </w:pPr>
    </w:p>
    <w:p w14:paraId="6D223A1C" w14:textId="54C21E13" w:rsidR="005F61B0" w:rsidRDefault="00E73D24" w:rsidP="00DA4B0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bookmarkStart w:id="0" w:name="_Hlk147220613"/>
      <w:r w:rsidRPr="008A7286">
        <w:rPr>
          <w:rFonts w:ascii="Calibri" w:eastAsia="Calibri" w:hAnsi="Calibri" w:cs="Times New Roman"/>
          <w:lang w:bidi="en-US"/>
        </w:rPr>
        <w:t>The mee</w:t>
      </w:r>
      <w:r w:rsidRPr="00E73D24">
        <w:rPr>
          <w:rFonts w:ascii="Calibri" w:eastAsia="Calibri" w:hAnsi="Calibri" w:cs="Times New Roman"/>
          <w:sz w:val="24"/>
          <w:szCs w:val="24"/>
          <w:lang w:bidi="en-US"/>
        </w:rPr>
        <w:t>ting was adjourned.</w:t>
      </w:r>
    </w:p>
    <w:p w14:paraId="6E970766" w14:textId="77777777" w:rsidR="00A1264B" w:rsidRDefault="00A1264B" w:rsidP="00DA4B0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14:paraId="4E97ABBD" w14:textId="5691E924" w:rsidR="00A1264B" w:rsidRDefault="00A1264B" w:rsidP="00DA4B0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  <w:r>
        <w:rPr>
          <w:rFonts w:cstheme="minorHAnsi"/>
        </w:rPr>
        <w:t>Combined presentation:</w:t>
      </w:r>
    </w:p>
    <w:bookmarkEnd w:id="0"/>
    <w:p w14:paraId="764F8C80" w14:textId="77777777" w:rsidR="00E53EB2" w:rsidRDefault="00E53EB2" w:rsidP="00DA4B0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14:paraId="509FC000" w14:textId="0CC23CF3" w:rsidR="00E53EB2" w:rsidRPr="00E73D24" w:rsidRDefault="005B43DF" w:rsidP="00E53EB2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object w:dxaOrig="1540" w:dyaOrig="996" w14:anchorId="271F3E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8" o:title=""/>
          </v:shape>
          <o:OLEObject Type="Embed" ProgID="AcroExch.Document.DC" ShapeID="_x0000_i1025" DrawAspect="Icon" ObjectID="_1765107106" r:id="rId9"/>
        </w:object>
      </w:r>
    </w:p>
    <w:sectPr w:rsidR="00E53EB2" w:rsidRPr="00E73D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6330" w14:textId="77777777" w:rsidR="00D6100A" w:rsidRDefault="00D6100A" w:rsidP="00D71DEB">
      <w:pPr>
        <w:spacing w:after="0" w:line="240" w:lineRule="auto"/>
      </w:pPr>
      <w:r>
        <w:separator/>
      </w:r>
    </w:p>
  </w:endnote>
  <w:endnote w:type="continuationSeparator" w:id="0">
    <w:p w14:paraId="59093063" w14:textId="77777777" w:rsidR="00D6100A" w:rsidRDefault="00D6100A" w:rsidP="00D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BB3F" w14:textId="77777777" w:rsidR="005D09FB" w:rsidRDefault="005D0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E6B4" w14:textId="77777777" w:rsidR="005D09FB" w:rsidRDefault="005D0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64AE" w14:textId="77777777" w:rsidR="005D09FB" w:rsidRDefault="005D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EB28" w14:textId="77777777" w:rsidR="00D6100A" w:rsidRDefault="00D6100A" w:rsidP="00D71DEB">
      <w:pPr>
        <w:spacing w:after="0" w:line="240" w:lineRule="auto"/>
      </w:pPr>
      <w:r>
        <w:separator/>
      </w:r>
    </w:p>
  </w:footnote>
  <w:footnote w:type="continuationSeparator" w:id="0">
    <w:p w14:paraId="2DDF4C8C" w14:textId="77777777" w:rsidR="00D6100A" w:rsidRDefault="00D6100A" w:rsidP="00D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7290" w14:textId="77777777" w:rsidR="005D09FB" w:rsidRDefault="005D0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7934" w14:textId="71E5C46C" w:rsidR="00D71DEB" w:rsidRDefault="00D71DEB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0956" w14:textId="77777777" w:rsidR="005D09FB" w:rsidRDefault="005D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9E6"/>
    <w:multiLevelType w:val="hybridMultilevel"/>
    <w:tmpl w:val="70D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4D8"/>
    <w:multiLevelType w:val="hybridMultilevel"/>
    <w:tmpl w:val="27E27ABE"/>
    <w:lvl w:ilvl="0" w:tplc="609CDD6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1B60FE"/>
    <w:multiLevelType w:val="hybridMultilevel"/>
    <w:tmpl w:val="533A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427A4"/>
    <w:multiLevelType w:val="hybridMultilevel"/>
    <w:tmpl w:val="E6CC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C617C"/>
    <w:multiLevelType w:val="hybridMultilevel"/>
    <w:tmpl w:val="291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3810"/>
    <w:multiLevelType w:val="hybridMultilevel"/>
    <w:tmpl w:val="43E4FFB8"/>
    <w:lvl w:ilvl="0" w:tplc="F5BE1BD0">
      <w:numFmt w:val="bullet"/>
      <w:lvlText w:val="•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F2F74"/>
    <w:multiLevelType w:val="hybridMultilevel"/>
    <w:tmpl w:val="6F0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72479"/>
    <w:multiLevelType w:val="hybridMultilevel"/>
    <w:tmpl w:val="BA6C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540A1"/>
    <w:multiLevelType w:val="hybridMultilevel"/>
    <w:tmpl w:val="5E12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960EB"/>
    <w:multiLevelType w:val="hybridMultilevel"/>
    <w:tmpl w:val="E05A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25F45"/>
    <w:multiLevelType w:val="hybridMultilevel"/>
    <w:tmpl w:val="3F38B830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317217BB"/>
    <w:multiLevelType w:val="hybridMultilevel"/>
    <w:tmpl w:val="46D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C6BFE"/>
    <w:multiLevelType w:val="hybridMultilevel"/>
    <w:tmpl w:val="7E24C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A63E95"/>
    <w:multiLevelType w:val="hybridMultilevel"/>
    <w:tmpl w:val="168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1362A2"/>
    <w:multiLevelType w:val="hybridMultilevel"/>
    <w:tmpl w:val="657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F2FA6"/>
    <w:multiLevelType w:val="hybridMultilevel"/>
    <w:tmpl w:val="68EE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01CE4"/>
    <w:multiLevelType w:val="hybridMultilevel"/>
    <w:tmpl w:val="E602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A5F84"/>
    <w:multiLevelType w:val="hybridMultilevel"/>
    <w:tmpl w:val="14F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6381A"/>
    <w:multiLevelType w:val="hybridMultilevel"/>
    <w:tmpl w:val="E518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E2518"/>
    <w:multiLevelType w:val="hybridMultilevel"/>
    <w:tmpl w:val="88720E2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0" w15:restartNumberingAfterBreak="0">
    <w:nsid w:val="69680564"/>
    <w:multiLevelType w:val="hybridMultilevel"/>
    <w:tmpl w:val="E24C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4478EC"/>
    <w:multiLevelType w:val="hybridMultilevel"/>
    <w:tmpl w:val="ABB85D62"/>
    <w:lvl w:ilvl="0" w:tplc="F5BE1BD0">
      <w:numFmt w:val="bullet"/>
      <w:lvlText w:val="•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610F98"/>
    <w:multiLevelType w:val="hybridMultilevel"/>
    <w:tmpl w:val="CCFC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27978"/>
    <w:multiLevelType w:val="hybridMultilevel"/>
    <w:tmpl w:val="7A3E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2339629">
    <w:abstractNumId w:val="3"/>
  </w:num>
  <w:num w:numId="2" w16cid:durableId="1705137874">
    <w:abstractNumId w:val="18"/>
  </w:num>
  <w:num w:numId="3" w16cid:durableId="1901624576">
    <w:abstractNumId w:val="16"/>
  </w:num>
  <w:num w:numId="4" w16cid:durableId="1133870654">
    <w:abstractNumId w:val="4"/>
  </w:num>
  <w:num w:numId="5" w16cid:durableId="972834260">
    <w:abstractNumId w:val="7"/>
  </w:num>
  <w:num w:numId="6" w16cid:durableId="1144081688">
    <w:abstractNumId w:val="22"/>
  </w:num>
  <w:num w:numId="7" w16cid:durableId="2016031890">
    <w:abstractNumId w:val="6"/>
  </w:num>
  <w:num w:numId="8" w16cid:durableId="551772346">
    <w:abstractNumId w:val="13"/>
  </w:num>
  <w:num w:numId="9" w16cid:durableId="1942057730">
    <w:abstractNumId w:val="19"/>
  </w:num>
  <w:num w:numId="10" w16cid:durableId="1081564272">
    <w:abstractNumId w:val="23"/>
  </w:num>
  <w:num w:numId="11" w16cid:durableId="2048987267">
    <w:abstractNumId w:val="20"/>
  </w:num>
  <w:num w:numId="12" w16cid:durableId="1594048552">
    <w:abstractNumId w:val="14"/>
  </w:num>
  <w:num w:numId="13" w16cid:durableId="1456481385">
    <w:abstractNumId w:val="11"/>
  </w:num>
  <w:num w:numId="14" w16cid:durableId="1364787528">
    <w:abstractNumId w:val="0"/>
  </w:num>
  <w:num w:numId="15" w16cid:durableId="1115369503">
    <w:abstractNumId w:val="9"/>
  </w:num>
  <w:num w:numId="16" w16cid:durableId="1464272773">
    <w:abstractNumId w:val="5"/>
  </w:num>
  <w:num w:numId="17" w16cid:durableId="1000962295">
    <w:abstractNumId w:val="21"/>
  </w:num>
  <w:num w:numId="18" w16cid:durableId="271473328">
    <w:abstractNumId w:val="17"/>
  </w:num>
  <w:num w:numId="19" w16cid:durableId="25452304">
    <w:abstractNumId w:val="1"/>
  </w:num>
  <w:num w:numId="20" w16cid:durableId="786238389">
    <w:abstractNumId w:val="12"/>
  </w:num>
  <w:num w:numId="21" w16cid:durableId="863440629">
    <w:abstractNumId w:val="2"/>
  </w:num>
  <w:num w:numId="22" w16cid:durableId="1432817390">
    <w:abstractNumId w:val="15"/>
  </w:num>
  <w:num w:numId="23" w16cid:durableId="620379500">
    <w:abstractNumId w:val="8"/>
  </w:num>
  <w:num w:numId="24" w16cid:durableId="7646166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B0"/>
    <w:rsid w:val="00020C16"/>
    <w:rsid w:val="00022A42"/>
    <w:rsid w:val="000541DC"/>
    <w:rsid w:val="0005683D"/>
    <w:rsid w:val="0006298E"/>
    <w:rsid w:val="00077CA8"/>
    <w:rsid w:val="000A62F9"/>
    <w:rsid w:val="000C0EE1"/>
    <w:rsid w:val="000C1477"/>
    <w:rsid w:val="000C287D"/>
    <w:rsid w:val="000D286A"/>
    <w:rsid w:val="000D5F6C"/>
    <w:rsid w:val="000F0969"/>
    <w:rsid w:val="001049D2"/>
    <w:rsid w:val="00110192"/>
    <w:rsid w:val="001116C7"/>
    <w:rsid w:val="00112FC0"/>
    <w:rsid w:val="001257BA"/>
    <w:rsid w:val="00131C7F"/>
    <w:rsid w:val="0013216F"/>
    <w:rsid w:val="00137139"/>
    <w:rsid w:val="0013768F"/>
    <w:rsid w:val="00141B4B"/>
    <w:rsid w:val="00146244"/>
    <w:rsid w:val="00147E73"/>
    <w:rsid w:val="00157E84"/>
    <w:rsid w:val="001661A3"/>
    <w:rsid w:val="001724B5"/>
    <w:rsid w:val="00172FBF"/>
    <w:rsid w:val="00176E6E"/>
    <w:rsid w:val="001A032D"/>
    <w:rsid w:val="001B20A3"/>
    <w:rsid w:val="001F2C3F"/>
    <w:rsid w:val="00200BDA"/>
    <w:rsid w:val="00227F64"/>
    <w:rsid w:val="00231620"/>
    <w:rsid w:val="00262557"/>
    <w:rsid w:val="00263E6E"/>
    <w:rsid w:val="00286707"/>
    <w:rsid w:val="00286D0F"/>
    <w:rsid w:val="00287E92"/>
    <w:rsid w:val="00292567"/>
    <w:rsid w:val="002A6007"/>
    <w:rsid w:val="002B18D0"/>
    <w:rsid w:val="002B46E6"/>
    <w:rsid w:val="002B62F0"/>
    <w:rsid w:val="002E5478"/>
    <w:rsid w:val="002F2B3E"/>
    <w:rsid w:val="002F6429"/>
    <w:rsid w:val="00302B99"/>
    <w:rsid w:val="00305C01"/>
    <w:rsid w:val="00306D26"/>
    <w:rsid w:val="00353E9A"/>
    <w:rsid w:val="00372A0E"/>
    <w:rsid w:val="003963CE"/>
    <w:rsid w:val="0039703B"/>
    <w:rsid w:val="003A4EEF"/>
    <w:rsid w:val="003B0051"/>
    <w:rsid w:val="003C0E38"/>
    <w:rsid w:val="003F30D4"/>
    <w:rsid w:val="00401546"/>
    <w:rsid w:val="00413074"/>
    <w:rsid w:val="004251D3"/>
    <w:rsid w:val="00430911"/>
    <w:rsid w:val="00430D37"/>
    <w:rsid w:val="0043634D"/>
    <w:rsid w:val="00456BA2"/>
    <w:rsid w:val="004604CB"/>
    <w:rsid w:val="00477E36"/>
    <w:rsid w:val="004808F6"/>
    <w:rsid w:val="0048662F"/>
    <w:rsid w:val="004C0172"/>
    <w:rsid w:val="004C7CB6"/>
    <w:rsid w:val="004D49DC"/>
    <w:rsid w:val="004E0055"/>
    <w:rsid w:val="00501CEE"/>
    <w:rsid w:val="005069FC"/>
    <w:rsid w:val="00525D10"/>
    <w:rsid w:val="00527E57"/>
    <w:rsid w:val="0053587B"/>
    <w:rsid w:val="00555F9C"/>
    <w:rsid w:val="00571F79"/>
    <w:rsid w:val="00590231"/>
    <w:rsid w:val="005A09D3"/>
    <w:rsid w:val="005B43DF"/>
    <w:rsid w:val="005B6938"/>
    <w:rsid w:val="005B7E01"/>
    <w:rsid w:val="005D09FB"/>
    <w:rsid w:val="005D60A0"/>
    <w:rsid w:val="005E1375"/>
    <w:rsid w:val="005E188F"/>
    <w:rsid w:val="005F61B0"/>
    <w:rsid w:val="005F628F"/>
    <w:rsid w:val="005F7C70"/>
    <w:rsid w:val="00636181"/>
    <w:rsid w:val="00637D62"/>
    <w:rsid w:val="00640E1B"/>
    <w:rsid w:val="00664B8C"/>
    <w:rsid w:val="00665A32"/>
    <w:rsid w:val="00667B50"/>
    <w:rsid w:val="00673F94"/>
    <w:rsid w:val="00674C61"/>
    <w:rsid w:val="006815E7"/>
    <w:rsid w:val="00691E6F"/>
    <w:rsid w:val="006C2AEB"/>
    <w:rsid w:val="006D4D5E"/>
    <w:rsid w:val="006E306C"/>
    <w:rsid w:val="006E4112"/>
    <w:rsid w:val="006E51D2"/>
    <w:rsid w:val="007017BB"/>
    <w:rsid w:val="00707B09"/>
    <w:rsid w:val="007155FC"/>
    <w:rsid w:val="0072717F"/>
    <w:rsid w:val="00734734"/>
    <w:rsid w:val="00741594"/>
    <w:rsid w:val="00744892"/>
    <w:rsid w:val="007878AA"/>
    <w:rsid w:val="00793E47"/>
    <w:rsid w:val="00794DFA"/>
    <w:rsid w:val="007967C5"/>
    <w:rsid w:val="007B3D99"/>
    <w:rsid w:val="007C23C4"/>
    <w:rsid w:val="007E6EF9"/>
    <w:rsid w:val="007F3CF3"/>
    <w:rsid w:val="007F5393"/>
    <w:rsid w:val="00800247"/>
    <w:rsid w:val="00812A4B"/>
    <w:rsid w:val="00816EA1"/>
    <w:rsid w:val="008268CC"/>
    <w:rsid w:val="00833486"/>
    <w:rsid w:val="00865A24"/>
    <w:rsid w:val="00866517"/>
    <w:rsid w:val="00872E48"/>
    <w:rsid w:val="008843CC"/>
    <w:rsid w:val="00891F8C"/>
    <w:rsid w:val="008969C3"/>
    <w:rsid w:val="00897DFA"/>
    <w:rsid w:val="008A7286"/>
    <w:rsid w:val="008B04E0"/>
    <w:rsid w:val="008C2BBC"/>
    <w:rsid w:val="008D7B42"/>
    <w:rsid w:val="008E224A"/>
    <w:rsid w:val="008F31F1"/>
    <w:rsid w:val="008F7ADE"/>
    <w:rsid w:val="008F7E59"/>
    <w:rsid w:val="00933A58"/>
    <w:rsid w:val="0093492F"/>
    <w:rsid w:val="009403F8"/>
    <w:rsid w:val="00941250"/>
    <w:rsid w:val="0098027E"/>
    <w:rsid w:val="00993E30"/>
    <w:rsid w:val="009C007E"/>
    <w:rsid w:val="009D0E96"/>
    <w:rsid w:val="009D1782"/>
    <w:rsid w:val="00A10F03"/>
    <w:rsid w:val="00A1264B"/>
    <w:rsid w:val="00A2227D"/>
    <w:rsid w:val="00A2333D"/>
    <w:rsid w:val="00A45FF0"/>
    <w:rsid w:val="00A56E4B"/>
    <w:rsid w:val="00A57CCB"/>
    <w:rsid w:val="00A60AC8"/>
    <w:rsid w:val="00A66AE2"/>
    <w:rsid w:val="00A72663"/>
    <w:rsid w:val="00AB026D"/>
    <w:rsid w:val="00AB6A22"/>
    <w:rsid w:val="00AB6AFD"/>
    <w:rsid w:val="00AD2677"/>
    <w:rsid w:val="00AE05BD"/>
    <w:rsid w:val="00AE24E2"/>
    <w:rsid w:val="00AE6BC6"/>
    <w:rsid w:val="00AF73CD"/>
    <w:rsid w:val="00B06B9B"/>
    <w:rsid w:val="00B06FED"/>
    <w:rsid w:val="00B11877"/>
    <w:rsid w:val="00B36401"/>
    <w:rsid w:val="00B6358F"/>
    <w:rsid w:val="00B64AA4"/>
    <w:rsid w:val="00B739C1"/>
    <w:rsid w:val="00B82F9B"/>
    <w:rsid w:val="00B84124"/>
    <w:rsid w:val="00B97E42"/>
    <w:rsid w:val="00BB1E3D"/>
    <w:rsid w:val="00BC79A2"/>
    <w:rsid w:val="00BE1524"/>
    <w:rsid w:val="00C149ED"/>
    <w:rsid w:val="00C20531"/>
    <w:rsid w:val="00C22626"/>
    <w:rsid w:val="00C5461E"/>
    <w:rsid w:val="00C574A9"/>
    <w:rsid w:val="00C75AA7"/>
    <w:rsid w:val="00C75CB5"/>
    <w:rsid w:val="00CA5136"/>
    <w:rsid w:val="00CA6DCC"/>
    <w:rsid w:val="00CB3FF3"/>
    <w:rsid w:val="00CB58CC"/>
    <w:rsid w:val="00CD6F84"/>
    <w:rsid w:val="00CE66EC"/>
    <w:rsid w:val="00CE7A7A"/>
    <w:rsid w:val="00CF2457"/>
    <w:rsid w:val="00CF2585"/>
    <w:rsid w:val="00D225B8"/>
    <w:rsid w:val="00D22EE8"/>
    <w:rsid w:val="00D32E38"/>
    <w:rsid w:val="00D35B86"/>
    <w:rsid w:val="00D51E18"/>
    <w:rsid w:val="00D6100A"/>
    <w:rsid w:val="00D710C8"/>
    <w:rsid w:val="00D71DEB"/>
    <w:rsid w:val="00D86910"/>
    <w:rsid w:val="00DA4B02"/>
    <w:rsid w:val="00DC4C84"/>
    <w:rsid w:val="00DC5C2D"/>
    <w:rsid w:val="00DC70FB"/>
    <w:rsid w:val="00DD6039"/>
    <w:rsid w:val="00DE0A19"/>
    <w:rsid w:val="00DE1CD1"/>
    <w:rsid w:val="00E010A1"/>
    <w:rsid w:val="00E03E45"/>
    <w:rsid w:val="00E048CC"/>
    <w:rsid w:val="00E21316"/>
    <w:rsid w:val="00E25DA4"/>
    <w:rsid w:val="00E45DCA"/>
    <w:rsid w:val="00E53EB2"/>
    <w:rsid w:val="00E56BB1"/>
    <w:rsid w:val="00E664DD"/>
    <w:rsid w:val="00E66C0D"/>
    <w:rsid w:val="00E7081D"/>
    <w:rsid w:val="00E73D24"/>
    <w:rsid w:val="00E80C06"/>
    <w:rsid w:val="00E94C5F"/>
    <w:rsid w:val="00E95B6A"/>
    <w:rsid w:val="00E95BB2"/>
    <w:rsid w:val="00EA1A3B"/>
    <w:rsid w:val="00EC1B86"/>
    <w:rsid w:val="00EC1DCE"/>
    <w:rsid w:val="00EC7CD1"/>
    <w:rsid w:val="00ED460E"/>
    <w:rsid w:val="00ED649E"/>
    <w:rsid w:val="00EE0C81"/>
    <w:rsid w:val="00EE7B1A"/>
    <w:rsid w:val="00EF0C1F"/>
    <w:rsid w:val="00EF0D5C"/>
    <w:rsid w:val="00F0611E"/>
    <w:rsid w:val="00F17928"/>
    <w:rsid w:val="00F303B6"/>
    <w:rsid w:val="00F32E68"/>
    <w:rsid w:val="00F610F2"/>
    <w:rsid w:val="00F662D4"/>
    <w:rsid w:val="00F66FF6"/>
    <w:rsid w:val="00F67A1E"/>
    <w:rsid w:val="00F710C6"/>
    <w:rsid w:val="00F82C99"/>
    <w:rsid w:val="00F938AB"/>
    <w:rsid w:val="00FA10B4"/>
    <w:rsid w:val="00FA5B0C"/>
    <w:rsid w:val="00FE6EA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  <w14:docId w14:val="4A647C91"/>
  <w15:chartTrackingRefBased/>
  <w15:docId w15:val="{DEDD9B91-3453-453A-8E28-7B91F4D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B"/>
  </w:style>
  <w:style w:type="paragraph" w:styleId="Footer">
    <w:name w:val="footer"/>
    <w:basedOn w:val="Normal"/>
    <w:link w:val="Foot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B"/>
  </w:style>
  <w:style w:type="paragraph" w:styleId="NoSpacing">
    <w:name w:val="No Spacing"/>
    <w:uiPriority w:val="1"/>
    <w:qFormat/>
    <w:rsid w:val="00176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Tribbett</dc:creator>
  <cp:keywords/>
  <dc:description/>
  <cp:lastModifiedBy>Danielle Werder</cp:lastModifiedBy>
  <cp:revision>3</cp:revision>
  <dcterms:created xsi:type="dcterms:W3CDTF">2023-12-26T20:45:00Z</dcterms:created>
  <dcterms:modified xsi:type="dcterms:W3CDTF">2023-12-26T20:45:00Z</dcterms:modified>
</cp:coreProperties>
</file>