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18B3" w14:textId="62411AFD" w:rsidR="00C35B0C" w:rsidRPr="00B52C49" w:rsidRDefault="00C35B0C" w:rsidP="5C21541C">
      <w:pPr>
        <w:pStyle w:val="Heading1"/>
      </w:pPr>
      <w:r>
        <w:t xml:space="preserve">Youth </w:t>
      </w:r>
      <w:r w:rsidR="00B52C49">
        <w:t>and</w:t>
      </w:r>
      <w:r>
        <w:t xml:space="preserve"> Young Adult Navigation Team</w:t>
      </w:r>
    </w:p>
    <w:p w14:paraId="205F09DF" w14:textId="27D9BB34" w:rsidR="77FA6578" w:rsidRDefault="77FA6578" w:rsidP="77FA6578">
      <w:pPr>
        <w:pStyle w:val="Heading2"/>
      </w:pPr>
    </w:p>
    <w:p w14:paraId="561B9C9B" w14:textId="5729AC28" w:rsidR="00C35B0C" w:rsidRDefault="008E3FF3" w:rsidP="00C35B0C">
      <w:pPr>
        <w:pStyle w:val="Heading2"/>
      </w:pPr>
      <w:r>
        <w:t xml:space="preserve">Housing services for young adults </w:t>
      </w:r>
    </w:p>
    <w:p w14:paraId="663C713A" w14:textId="75963E77" w:rsidR="00C35B0C" w:rsidRPr="00C35B0C" w:rsidRDefault="2C6CDC4D" w:rsidP="205E0760">
      <w:pPr>
        <w:spacing w:after="0" w:line="240" w:lineRule="auto"/>
        <w:rPr>
          <w:rFonts w:eastAsia="Times New Roman"/>
        </w:rPr>
      </w:pPr>
      <w:r w:rsidRPr="205E0760">
        <w:rPr>
          <w:rFonts w:eastAsia="Times New Roman"/>
        </w:rPr>
        <w:t>Every year, many Hennepin County youth and young adults experience sheltered and unsheltered homelessness</w:t>
      </w:r>
      <w:r w:rsidR="23197B81" w:rsidRPr="205E0760">
        <w:rPr>
          <w:rFonts w:eastAsia="Times New Roman"/>
        </w:rPr>
        <w:t xml:space="preserve">. The Youth </w:t>
      </w:r>
      <w:r w:rsidR="21E6FDEC" w:rsidRPr="205E0760">
        <w:rPr>
          <w:rFonts w:eastAsia="Times New Roman"/>
        </w:rPr>
        <w:t>and</w:t>
      </w:r>
      <w:r w:rsidR="23197B81" w:rsidRPr="205E0760">
        <w:rPr>
          <w:rFonts w:eastAsia="Times New Roman"/>
        </w:rPr>
        <w:t xml:space="preserve"> Young Adult Navigation team, under the umbrella of the Homeless to Housing Program, offers housing</w:t>
      </w:r>
      <w:r w:rsidR="16A8D44E" w:rsidRPr="205E0760">
        <w:rPr>
          <w:rFonts w:eastAsia="Times New Roman"/>
        </w:rPr>
        <w:t>-</w:t>
      </w:r>
      <w:r w:rsidR="23197B81" w:rsidRPr="205E0760">
        <w:rPr>
          <w:rFonts w:eastAsia="Times New Roman"/>
        </w:rPr>
        <w:t xml:space="preserve">focused case management and support to people between the ages of 18 and 24 who are experiencing homelessness by helping them secure permanent housing and connecting them with long-term case management. </w:t>
      </w:r>
      <w:r w:rsidR="64516F27" w:rsidRPr="205E0760">
        <w:rPr>
          <w:rFonts w:eastAsia="Times New Roman"/>
        </w:rPr>
        <w:t xml:space="preserve"> </w:t>
      </w:r>
    </w:p>
    <w:p w14:paraId="5CF5628D" w14:textId="77777777" w:rsidR="00C35B0C" w:rsidRPr="00C35B0C" w:rsidRDefault="00C35B0C" w:rsidP="00C35B0C">
      <w:pPr>
        <w:spacing w:after="0" w:line="240" w:lineRule="auto"/>
        <w:rPr>
          <w:rFonts w:eastAsia="Times New Roman" w:cstheme="minorHAnsi"/>
          <w:color w:val="000000"/>
        </w:rPr>
      </w:pPr>
    </w:p>
    <w:p w14:paraId="4CD29B35" w14:textId="2ECAF206" w:rsidR="00C35B0C" w:rsidRPr="00C35B0C" w:rsidRDefault="00C35B0C" w:rsidP="205E0760">
      <w:pPr>
        <w:spacing w:after="0" w:line="240" w:lineRule="auto"/>
        <w:rPr>
          <w:rFonts w:eastAsia="Times New Roman"/>
        </w:rPr>
      </w:pPr>
      <w:r w:rsidRPr="205E0760">
        <w:rPr>
          <w:rFonts w:eastAsia="Times New Roman"/>
        </w:rPr>
        <w:t xml:space="preserve">Our goal is to support young adults to be safely and stably housed through the provision of services, which are implemented according to the nine guiding principles to assist youth in overcoming homelessness. </w:t>
      </w:r>
      <w:r w:rsidRPr="205E0760">
        <w:rPr>
          <w:rFonts w:eastAsia="Times New Roman"/>
          <w:color w:val="000000" w:themeColor="text1"/>
        </w:rPr>
        <w:t xml:space="preserve">Our plan is to house as many young adults as possible by assisting them with creating housing goals, breaking down housing barriers, collaborating with other youth providers, and ultimately securing housing that is both stable and sustainable.   </w:t>
      </w:r>
    </w:p>
    <w:p w14:paraId="21882BA3" w14:textId="6F618DD0" w:rsidR="205E0760" w:rsidRDefault="205E0760" w:rsidP="205E0760">
      <w:pPr>
        <w:spacing w:after="0" w:line="240" w:lineRule="auto"/>
        <w:rPr>
          <w:rFonts w:eastAsia="Times New Roman"/>
          <w:color w:val="000000" w:themeColor="text1"/>
        </w:rPr>
      </w:pPr>
    </w:p>
    <w:p w14:paraId="3F04676D" w14:textId="53660347" w:rsidR="0905B1B3" w:rsidRDefault="0905B1B3" w:rsidP="205E0760">
      <w:pPr>
        <w:spacing w:after="0" w:line="240" w:lineRule="auto"/>
        <w:rPr>
          <w:rFonts w:eastAsia="Times New Roman"/>
          <w:color w:val="000000" w:themeColor="text1"/>
        </w:rPr>
      </w:pPr>
      <w:r w:rsidRPr="205E0760">
        <w:rPr>
          <w:rFonts w:eastAsia="Times New Roman"/>
          <w:color w:val="000000" w:themeColor="text1"/>
        </w:rPr>
        <w:t>Historically, Hennepin County has been behind the scenes supporting various organizations who do youth work. The Youth and Young Adult Navigation team collaborates with those organizations and fills gaps where it is most beneficial to the young person, allowing for greater capacity for the single adult teams.</w:t>
      </w:r>
    </w:p>
    <w:p w14:paraId="4A6847AC" w14:textId="10FC2D76" w:rsidR="205E0760" w:rsidRDefault="205E0760" w:rsidP="205E0760">
      <w:pPr>
        <w:spacing w:after="0" w:line="240" w:lineRule="auto"/>
        <w:rPr>
          <w:rFonts w:eastAsia="Times New Roman"/>
          <w:color w:val="000000" w:themeColor="text1"/>
        </w:rPr>
      </w:pPr>
    </w:p>
    <w:p w14:paraId="51C46FA9" w14:textId="1BF36583" w:rsidR="00DB36A5" w:rsidRDefault="00C35B0C" w:rsidP="00DB36A5">
      <w:pPr>
        <w:pStyle w:val="Heading3"/>
      </w:pPr>
      <w:r>
        <w:t>How it works</w:t>
      </w:r>
    </w:p>
    <w:p w14:paraId="38CE6548" w14:textId="540AA33D" w:rsidR="00C35B0C" w:rsidRPr="00C35B0C" w:rsidRDefault="00DB6D94" w:rsidP="00C35B0C">
      <w:pPr>
        <w:rPr>
          <w:rFonts w:cstheme="minorHAnsi"/>
        </w:rPr>
      </w:pPr>
      <w:r>
        <w:rPr>
          <w:rFonts w:cstheme="minorHAnsi"/>
        </w:rPr>
        <w:t>T</w:t>
      </w:r>
      <w:r w:rsidR="00C35B0C" w:rsidRPr="00C35B0C">
        <w:rPr>
          <w:rFonts w:cstheme="minorHAnsi"/>
        </w:rPr>
        <w:t>he Youth and Young Adult Navigation team ensure</w:t>
      </w:r>
      <w:r>
        <w:rPr>
          <w:rFonts w:cstheme="minorHAnsi"/>
        </w:rPr>
        <w:t>s that</w:t>
      </w:r>
      <w:r w:rsidR="00C35B0C" w:rsidRPr="00C35B0C">
        <w:rPr>
          <w:rFonts w:cstheme="minorHAnsi"/>
        </w:rPr>
        <w:t xml:space="preserve"> the following process is executed seamlessly</w:t>
      </w:r>
      <w:r>
        <w:rPr>
          <w:rFonts w:cstheme="minorHAnsi"/>
        </w:rPr>
        <w:t>:</w:t>
      </w:r>
      <w:r w:rsidR="00C35B0C" w:rsidRPr="00C35B0C">
        <w:rPr>
          <w:rFonts w:cstheme="minorHAnsi"/>
        </w:rPr>
        <w:t xml:space="preserve"> </w:t>
      </w:r>
    </w:p>
    <w:p w14:paraId="6110584A" w14:textId="7ADC7869" w:rsidR="00C35B0C" w:rsidRPr="00DB6D94" w:rsidRDefault="00C35B0C" w:rsidP="00DB6D94">
      <w:pPr>
        <w:rPr>
          <w:rFonts w:cstheme="minorHAnsi"/>
        </w:rPr>
      </w:pPr>
      <w:r w:rsidRPr="00DB6D94">
        <w:rPr>
          <w:rFonts w:cstheme="minorHAnsi"/>
        </w:rPr>
        <w:t xml:space="preserve">Identify eligible youth </w:t>
      </w:r>
      <w:r w:rsidR="00DB6D94" w:rsidRPr="00DB6D94">
        <w:rPr>
          <w:rFonts w:ascii="Wingdings" w:eastAsia="Wingdings" w:hAnsi="Wingdings" w:cs="Wingdings"/>
        </w:rPr>
        <w:t>à</w:t>
      </w:r>
      <w:r w:rsidR="00DB6D94" w:rsidRPr="00DB6D94">
        <w:rPr>
          <w:rFonts w:cstheme="minorHAnsi"/>
        </w:rPr>
        <w:t xml:space="preserve"> </w:t>
      </w:r>
      <w:r w:rsidRPr="00DB6D94">
        <w:rPr>
          <w:rFonts w:cstheme="minorHAnsi"/>
        </w:rPr>
        <w:t xml:space="preserve">Intake </w:t>
      </w:r>
      <w:r w:rsidR="00DB6D94" w:rsidRPr="00DB6D94">
        <w:rPr>
          <w:rFonts w:ascii="Wingdings" w:eastAsia="Wingdings" w:hAnsi="Wingdings" w:cs="Wingdings"/>
        </w:rPr>
        <w:t>à</w:t>
      </w:r>
      <w:r w:rsidRPr="00DB6D94">
        <w:rPr>
          <w:rFonts w:cstheme="minorHAnsi"/>
        </w:rPr>
        <w:t xml:space="preserve"> Goal planning </w:t>
      </w:r>
      <w:r w:rsidR="00DB6D94" w:rsidRPr="00DB6D94">
        <w:rPr>
          <w:rFonts w:ascii="Wingdings" w:eastAsia="Wingdings" w:hAnsi="Wingdings" w:cs="Wingdings"/>
        </w:rPr>
        <w:t>à</w:t>
      </w:r>
      <w:r w:rsidRPr="00DB6D94">
        <w:rPr>
          <w:rFonts w:cstheme="minorHAnsi"/>
        </w:rPr>
        <w:t xml:space="preserve"> Barrier busting </w:t>
      </w:r>
      <w:r w:rsidR="00DB6D94" w:rsidRPr="00DB6D94">
        <w:rPr>
          <w:rFonts w:ascii="Wingdings" w:eastAsia="Wingdings" w:hAnsi="Wingdings" w:cs="Wingdings"/>
        </w:rPr>
        <w:t>à</w:t>
      </w:r>
      <w:r w:rsidRPr="00DB6D94">
        <w:rPr>
          <w:rFonts w:cstheme="minorHAnsi"/>
        </w:rPr>
        <w:t xml:space="preserve"> Housing identification/move in </w:t>
      </w:r>
      <w:r w:rsidR="00DB6D94" w:rsidRPr="00DB6D94">
        <w:rPr>
          <w:rFonts w:ascii="Wingdings" w:eastAsia="Wingdings" w:hAnsi="Wingdings" w:cs="Wingdings"/>
        </w:rPr>
        <w:t>à</w:t>
      </w:r>
      <w:r w:rsidRPr="00DB6D94">
        <w:rPr>
          <w:rFonts w:cstheme="minorHAnsi"/>
        </w:rPr>
        <w:t xml:space="preserve"> Stabilization/referral to long-term support and discharge</w:t>
      </w:r>
    </w:p>
    <w:p w14:paraId="31CCF437" w14:textId="2AEF4D7B" w:rsidR="00DB36A5" w:rsidRDefault="00C35B0C" w:rsidP="00DB36A5">
      <w:pPr>
        <w:pStyle w:val="Heading3"/>
      </w:pPr>
      <w:r>
        <w:t>Eligibility requirements</w:t>
      </w:r>
    </w:p>
    <w:p w14:paraId="299439B5" w14:textId="77777777" w:rsidR="00C35B0C" w:rsidRPr="00C35B0C" w:rsidRDefault="00C35B0C" w:rsidP="00C35B0C">
      <w:pPr>
        <w:pStyle w:val="ListParagraph"/>
        <w:numPr>
          <w:ilvl w:val="0"/>
          <w:numId w:val="3"/>
        </w:numPr>
        <w:spacing w:after="100" w:line="240" w:lineRule="auto"/>
        <w:textAlignment w:val="center"/>
        <w:rPr>
          <w:rFonts w:eastAsia="Times New Roman" w:cstheme="minorHAnsi"/>
          <w:color w:val="000000"/>
        </w:rPr>
      </w:pPr>
      <w:r w:rsidRPr="00C35B0C">
        <w:rPr>
          <w:rFonts w:eastAsia="Times New Roman" w:cstheme="minorHAnsi"/>
          <w:color w:val="000000"/>
        </w:rPr>
        <w:t>Be 18 years old – 24 years old with or without minor children in their care</w:t>
      </w:r>
    </w:p>
    <w:p w14:paraId="3676AA2C" w14:textId="77777777" w:rsidR="00C35B0C" w:rsidRPr="00C35B0C" w:rsidRDefault="00C35B0C" w:rsidP="00C35B0C">
      <w:pPr>
        <w:pStyle w:val="ListParagraph"/>
        <w:numPr>
          <w:ilvl w:val="0"/>
          <w:numId w:val="3"/>
        </w:numPr>
        <w:spacing w:after="100" w:line="240" w:lineRule="auto"/>
        <w:textAlignment w:val="center"/>
        <w:rPr>
          <w:rFonts w:eastAsia="Times New Roman" w:cstheme="minorHAnsi"/>
          <w:color w:val="000000"/>
        </w:rPr>
      </w:pPr>
      <w:r w:rsidRPr="00C35B0C">
        <w:rPr>
          <w:rFonts w:eastAsia="Times New Roman" w:cstheme="minorHAnsi"/>
          <w:color w:val="000000"/>
        </w:rPr>
        <w:t xml:space="preserve">Not be already working with a housing specific case manager </w:t>
      </w:r>
    </w:p>
    <w:p w14:paraId="4818CB42" w14:textId="496DD63B" w:rsidR="008E3FF3" w:rsidRDefault="00C35B0C" w:rsidP="008E3FF3">
      <w:pPr>
        <w:pStyle w:val="ListParagraph"/>
        <w:numPr>
          <w:ilvl w:val="0"/>
          <w:numId w:val="3"/>
        </w:numPr>
        <w:spacing w:after="100" w:line="240" w:lineRule="auto"/>
        <w:textAlignment w:val="center"/>
        <w:rPr>
          <w:rFonts w:eastAsia="Times New Roman" w:cstheme="minorHAnsi"/>
          <w:color w:val="000000" w:themeColor="text1"/>
        </w:rPr>
      </w:pPr>
      <w:r w:rsidRPr="00C35B0C">
        <w:rPr>
          <w:rFonts w:eastAsia="Times New Roman" w:cstheme="minorHAnsi"/>
          <w:color w:val="000000"/>
        </w:rPr>
        <w:t>Be staying in a shelter, or sleeping outside or in a vehicle with</w:t>
      </w:r>
      <w:r w:rsidRPr="00C35B0C">
        <w:rPr>
          <w:rFonts w:eastAsia="Times New Roman" w:cstheme="minorHAnsi"/>
          <w:color w:val="000000" w:themeColor="text1"/>
        </w:rPr>
        <w:t>in Hennepin County</w:t>
      </w:r>
    </w:p>
    <w:p w14:paraId="15C06BAE" w14:textId="77777777" w:rsidR="00DB6D94" w:rsidRDefault="00DB6D94" w:rsidP="00DB6D94">
      <w:pPr>
        <w:pStyle w:val="ListParagraph"/>
        <w:spacing w:after="100" w:line="240" w:lineRule="auto"/>
        <w:textAlignment w:val="center"/>
        <w:rPr>
          <w:rFonts w:eastAsia="Times New Roman" w:cstheme="minorHAnsi"/>
          <w:color w:val="000000" w:themeColor="text1"/>
        </w:rPr>
      </w:pPr>
    </w:p>
    <w:p w14:paraId="77C7D4E1" w14:textId="2F78DB2D" w:rsidR="00DB6D94" w:rsidRPr="00DB6D94" w:rsidRDefault="00DB6D94" w:rsidP="00DB6D94">
      <w:pPr>
        <w:rPr>
          <w:b/>
          <w:bCs/>
        </w:rPr>
      </w:pPr>
      <w:r w:rsidRPr="00DB6D94">
        <w:rPr>
          <w:rStyle w:val="Heading3Char"/>
        </w:rPr>
        <w:t>Contact:</w:t>
      </w:r>
      <w:r>
        <w:rPr>
          <w:b/>
          <w:bCs/>
        </w:rPr>
        <w:t xml:space="preserve"> </w:t>
      </w:r>
      <w:hyperlink r:id="rId10" w:history="1">
        <w:r w:rsidRPr="002821F4">
          <w:rPr>
            <w:rStyle w:val="Hyperlink"/>
            <w:rFonts w:cstheme="minorHAnsi"/>
          </w:rPr>
          <w:t>h2h.youth@hennepin.us</w:t>
        </w:r>
      </w:hyperlink>
      <w:r>
        <w:rPr>
          <w:rStyle w:val="Hyperlink"/>
          <w:rFonts w:ascii="Abadi Extra Light" w:hAnsi="Abadi Extra Light"/>
        </w:rPr>
        <w:t xml:space="preserve"> </w:t>
      </w:r>
    </w:p>
    <w:sectPr w:rsidR="00DB6D94" w:rsidRPr="00DB6D94" w:rsidSect="00DB6D94">
      <w:headerReference w:type="first" r:id="rId11"/>
      <w:footerReference w:type="first" r:id="rId12"/>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366B" w14:textId="77777777" w:rsidR="00C35B0C" w:rsidRDefault="00C35B0C" w:rsidP="00200098">
      <w:pPr>
        <w:spacing w:after="0" w:line="240" w:lineRule="auto"/>
      </w:pPr>
      <w:r>
        <w:separator/>
      </w:r>
    </w:p>
  </w:endnote>
  <w:endnote w:type="continuationSeparator" w:id="0">
    <w:p w14:paraId="1109F310" w14:textId="77777777" w:rsidR="00C35B0C" w:rsidRDefault="00C35B0C"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Extra Light">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9F54" w14:textId="3DCC957E" w:rsidR="00DB36A5" w:rsidRDefault="00DB36A5" w:rsidP="00DB36A5">
    <w:pPr>
      <w:pStyle w:val="Footer"/>
      <w:spacing w:before="720"/>
    </w:pPr>
    <w:r>
      <w:rPr>
        <w:noProof/>
      </w:rPr>
      <w:drawing>
        <wp:anchor distT="0" distB="0" distL="114300" distR="114300" simplePos="0" relativeHeight="251662336" behindDoc="0" locked="0" layoutInCell="1" allowOverlap="1" wp14:anchorId="305002C1" wp14:editId="0EEC121C">
          <wp:simplePos x="0" y="0"/>
          <wp:positionH relativeFrom="margin">
            <wp:align>right</wp:align>
          </wp:positionH>
          <wp:positionV relativeFrom="paragraph">
            <wp:posOffset>460375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C35B0C">
      <w:t>Human Services</w:t>
    </w:r>
  </w:p>
  <w:p w14:paraId="338F54A0" w14:textId="77777777" w:rsidR="00DB36A5" w:rsidRPr="00200098" w:rsidRDefault="00DB36A5" w:rsidP="00DB36A5">
    <w:pPr>
      <w:pStyle w:val="NoSpacing"/>
      <w:spacing w:before="20"/>
    </w:pPr>
    <w:r>
      <w:t>300 South Sixth Street</w:t>
    </w:r>
    <w:r w:rsidRPr="00200098">
      <w:t>, Minneapolis, MN 55487</w:t>
    </w:r>
  </w:p>
  <w:p w14:paraId="1CAE4263" w14:textId="09E07E76" w:rsidR="00DB36A5" w:rsidRDefault="00DB36A5" w:rsidP="00DB36A5">
    <w:pPr>
      <w:pStyle w:val="NoSpacing"/>
      <w:spacing w:before="20"/>
      <w:rPr>
        <w:rStyle w:val="Hyperlink"/>
      </w:rPr>
    </w:pPr>
    <w:r>
      <w:t xml:space="preserve">612 348-3000 | </w:t>
    </w:r>
    <w:hyperlink r:id="rId2" w:history="1">
      <w:r w:rsidRPr="00561EBE">
        <w:rPr>
          <w:rStyle w:val="Hyperlink"/>
        </w:rPr>
        <w:t>hennepin.us</w:t>
      </w:r>
    </w:hyperlink>
  </w:p>
  <w:p w14:paraId="04602905" w14:textId="70BD36CC" w:rsidR="00C35B0C" w:rsidRPr="00200098" w:rsidRDefault="00710697" w:rsidP="00DB36A5">
    <w:pPr>
      <w:pStyle w:val="NoSpacing"/>
      <w:spacing w:before="20"/>
    </w:pPr>
    <w:hyperlink r:id="rId3" w:history="1">
      <w:r w:rsidR="00C35B0C" w:rsidRPr="004A2C28">
        <w:rPr>
          <w:rStyle w:val="Hyperlink"/>
          <w:rFonts w:ascii="Abadi Extra Light" w:hAnsi="Abadi Extra Light"/>
        </w:rPr>
        <w:t>h2h.youth@hennepin.us</w:t>
      </w:r>
    </w:hyperlink>
    <w:r w:rsidR="00C35B0C">
      <w:rPr>
        <w:rStyle w:val="Hyperlink"/>
        <w:rFonts w:ascii="Abadi Extra Light" w:hAnsi="Abadi Extra Light"/>
      </w:rPr>
      <w:t xml:space="preserve"> </w:t>
    </w:r>
  </w:p>
  <w:p w14:paraId="643595A5" w14:textId="77777777" w:rsidR="00200098" w:rsidRPr="00200098" w:rsidRDefault="00200098" w:rsidP="00272F77">
    <w:pPr>
      <w:pStyle w:val="NoSpacing"/>
      <w:spacing w:before="20"/>
    </w:pPr>
  </w:p>
  <w:p w14:paraId="2A3C465D" w14:textId="77777777" w:rsidR="00DB6D94" w:rsidRDefault="00DB6D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18C7" w14:textId="77777777" w:rsidR="00C35B0C" w:rsidRDefault="00C35B0C" w:rsidP="00200098">
      <w:pPr>
        <w:spacing w:after="0" w:line="240" w:lineRule="auto"/>
      </w:pPr>
      <w:r>
        <w:separator/>
      </w:r>
    </w:p>
  </w:footnote>
  <w:footnote w:type="continuationSeparator" w:id="0">
    <w:p w14:paraId="506CC188" w14:textId="77777777" w:rsidR="00C35B0C" w:rsidRDefault="00C35B0C"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A87C" w14:textId="77777777" w:rsidR="00200098" w:rsidRDefault="00FE0207">
    <w:pPr>
      <w:pStyle w:val="Header"/>
    </w:pPr>
    <w:r w:rsidRPr="002C18C9">
      <w:rPr>
        <w:noProof/>
        <w:lang w:bidi="he-IL"/>
      </w:rPr>
      <w:drawing>
        <wp:anchor distT="0" distB="0" distL="114300" distR="114300" simplePos="0" relativeHeight="251660288" behindDoc="1" locked="1" layoutInCell="1" allowOverlap="1" wp14:anchorId="5D7C3614" wp14:editId="013383B2">
          <wp:simplePos x="0" y="0"/>
          <wp:positionH relativeFrom="margin">
            <wp:posOffset>-228600</wp:posOffset>
          </wp:positionH>
          <wp:positionV relativeFrom="page">
            <wp:posOffset>211455</wp:posOffset>
          </wp:positionV>
          <wp:extent cx="7315200" cy="21393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vy Header 1.jpg"/>
                  <pic:cNvPicPr/>
                </pic:nvPicPr>
                <pic:blipFill rotWithShape="1">
                  <a:blip r:embed="rId1" cstate="print">
                    <a:extLst>
                      <a:ext uri="{28A0092B-C50C-407E-A947-70E740481C1C}">
                        <a14:useLocalDpi xmlns:a14="http://schemas.microsoft.com/office/drawing/2010/main" val="0"/>
                      </a:ext>
                    </a:extLst>
                  </a:blip>
                  <a:srcRect l="1" r="-196" b="77383"/>
                  <a:stretch/>
                </pic:blipFill>
                <pic:spPr bwMode="auto">
                  <a:xfrm>
                    <a:off x="0" y="0"/>
                    <a:ext cx="7315200" cy="2139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C6B02"/>
    <w:multiLevelType w:val="hybridMultilevel"/>
    <w:tmpl w:val="142A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06020"/>
    <w:multiLevelType w:val="hybridMultilevel"/>
    <w:tmpl w:val="F8D6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90B6B"/>
    <w:multiLevelType w:val="hybridMultilevel"/>
    <w:tmpl w:val="8C201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763707">
    <w:abstractNumId w:val="0"/>
  </w:num>
  <w:num w:numId="2" w16cid:durableId="769856658">
    <w:abstractNumId w:val="1"/>
  </w:num>
  <w:num w:numId="3" w16cid:durableId="1451319293">
    <w:abstractNumId w:val="2"/>
  </w:num>
  <w:num w:numId="4" w16cid:durableId="1615284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0C"/>
    <w:rsid w:val="00072C35"/>
    <w:rsid w:val="0011EFDF"/>
    <w:rsid w:val="00200098"/>
    <w:rsid w:val="00272F77"/>
    <w:rsid w:val="002761D0"/>
    <w:rsid w:val="00280A3B"/>
    <w:rsid w:val="002940B7"/>
    <w:rsid w:val="00307F56"/>
    <w:rsid w:val="0032398D"/>
    <w:rsid w:val="003A4ACC"/>
    <w:rsid w:val="004B1D6D"/>
    <w:rsid w:val="004C32CD"/>
    <w:rsid w:val="004D4DE7"/>
    <w:rsid w:val="005A4EAD"/>
    <w:rsid w:val="005C517E"/>
    <w:rsid w:val="00604C65"/>
    <w:rsid w:val="00636098"/>
    <w:rsid w:val="00710697"/>
    <w:rsid w:val="007213AD"/>
    <w:rsid w:val="0076163B"/>
    <w:rsid w:val="007F187C"/>
    <w:rsid w:val="00821EEF"/>
    <w:rsid w:val="008A75F9"/>
    <w:rsid w:val="008E3FF3"/>
    <w:rsid w:val="00981F53"/>
    <w:rsid w:val="0098333D"/>
    <w:rsid w:val="00A23661"/>
    <w:rsid w:val="00B52C49"/>
    <w:rsid w:val="00B6521E"/>
    <w:rsid w:val="00C35B0C"/>
    <w:rsid w:val="00CF0880"/>
    <w:rsid w:val="00D1515D"/>
    <w:rsid w:val="00DB36A5"/>
    <w:rsid w:val="00DB6D94"/>
    <w:rsid w:val="00E83333"/>
    <w:rsid w:val="00EC346D"/>
    <w:rsid w:val="00F50E68"/>
    <w:rsid w:val="00F6574E"/>
    <w:rsid w:val="00F8675F"/>
    <w:rsid w:val="00FE0207"/>
    <w:rsid w:val="0905B1B3"/>
    <w:rsid w:val="16A8D44E"/>
    <w:rsid w:val="1954E9B3"/>
    <w:rsid w:val="205E0760"/>
    <w:rsid w:val="21E6FDEC"/>
    <w:rsid w:val="23197B81"/>
    <w:rsid w:val="2C6CDC4D"/>
    <w:rsid w:val="2F4A41A7"/>
    <w:rsid w:val="3BF2F80D"/>
    <w:rsid w:val="3F721939"/>
    <w:rsid w:val="44C858DE"/>
    <w:rsid w:val="59B39E44"/>
    <w:rsid w:val="5C21541C"/>
    <w:rsid w:val="64102113"/>
    <w:rsid w:val="64516F27"/>
    <w:rsid w:val="67C0A6B2"/>
    <w:rsid w:val="6F7EA24C"/>
    <w:rsid w:val="76213A46"/>
    <w:rsid w:val="77FA6578"/>
    <w:rsid w:val="79BD9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FAE2"/>
  <w15:chartTrackingRefBased/>
  <w15:docId w15:val="{F84A2DB4-9818-4CA0-9A3A-B302C797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3B"/>
    <w:pPr>
      <w:spacing w:after="200"/>
    </w:p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F6574E"/>
    <w:pPr>
      <w:spacing w:after="0" w:line="240" w:lineRule="auto"/>
    </w:pPr>
    <w:rPr>
      <w:rFonts w:ascii="Segoe UI" w:hAnsi="Segoe UI"/>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F6574E"/>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F6574E"/>
    <w:rPr>
      <w:rFonts w:ascii="Segoe UI" w:hAnsi="Segoe UI"/>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F6574E"/>
    <w:rPr>
      <w:rFonts w:ascii="Segoe UI" w:hAnsi="Segoe UI"/>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iPriority w:val="99"/>
    <w:unhideWhenUsed/>
    <w:rsid w:val="00FE0207"/>
    <w:rPr>
      <w:color w:val="0563C1" w:themeColor="hyperlink"/>
      <w:u w:val="single"/>
    </w:rPr>
  </w:style>
  <w:style w:type="character" w:styleId="UnresolvedMention">
    <w:name w:val="Unresolved Mention"/>
    <w:basedOn w:val="DefaultParagraphFont"/>
    <w:uiPriority w:val="99"/>
    <w:semiHidden/>
    <w:unhideWhenUsed/>
    <w:rsid w:val="00EC346D"/>
    <w:rPr>
      <w:color w:val="605E5C"/>
      <w:shd w:val="clear" w:color="auto" w:fill="E1DFDD"/>
    </w:rPr>
  </w:style>
  <w:style w:type="paragraph" w:styleId="ListParagraph">
    <w:name w:val="List Paragraph"/>
    <w:basedOn w:val="Normal"/>
    <w:uiPriority w:val="34"/>
    <w:qFormat/>
    <w:rsid w:val="00EC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4216">
      <w:bodyDiv w:val="1"/>
      <w:marLeft w:val="0"/>
      <w:marRight w:val="0"/>
      <w:marTop w:val="0"/>
      <w:marBottom w:val="0"/>
      <w:divBdr>
        <w:top w:val="none" w:sz="0" w:space="0" w:color="auto"/>
        <w:left w:val="none" w:sz="0" w:space="0" w:color="auto"/>
        <w:bottom w:val="none" w:sz="0" w:space="0" w:color="auto"/>
        <w:right w:val="none" w:sz="0" w:space="0" w:color="auto"/>
      </w:divBdr>
      <w:divsChild>
        <w:div w:id="1960529151">
          <w:marLeft w:val="0"/>
          <w:marRight w:val="0"/>
          <w:marTop w:val="0"/>
          <w:marBottom w:val="0"/>
          <w:divBdr>
            <w:top w:val="none" w:sz="0" w:space="0" w:color="auto"/>
            <w:left w:val="none" w:sz="0" w:space="0" w:color="auto"/>
            <w:bottom w:val="none" w:sz="0" w:space="0" w:color="auto"/>
            <w:right w:val="none" w:sz="0" w:space="0" w:color="auto"/>
          </w:divBdr>
          <w:divsChild>
            <w:div w:id="1841769748">
              <w:marLeft w:val="0"/>
              <w:marRight w:val="0"/>
              <w:marTop w:val="0"/>
              <w:marBottom w:val="0"/>
              <w:divBdr>
                <w:top w:val="none" w:sz="0" w:space="0" w:color="auto"/>
                <w:left w:val="none" w:sz="0" w:space="0" w:color="auto"/>
                <w:bottom w:val="none" w:sz="0" w:space="0" w:color="auto"/>
                <w:right w:val="none" w:sz="0" w:space="0" w:color="auto"/>
              </w:divBdr>
              <w:divsChild>
                <w:div w:id="1576166717">
                  <w:marLeft w:val="0"/>
                  <w:marRight w:val="0"/>
                  <w:marTop w:val="0"/>
                  <w:marBottom w:val="0"/>
                  <w:divBdr>
                    <w:top w:val="none" w:sz="0" w:space="0" w:color="auto"/>
                    <w:left w:val="none" w:sz="0" w:space="0" w:color="auto"/>
                    <w:bottom w:val="none" w:sz="0" w:space="0" w:color="auto"/>
                    <w:right w:val="none" w:sz="0" w:space="0" w:color="auto"/>
                  </w:divBdr>
                  <w:divsChild>
                    <w:div w:id="1332831732">
                      <w:marLeft w:val="0"/>
                      <w:marRight w:val="0"/>
                      <w:marTop w:val="0"/>
                      <w:marBottom w:val="0"/>
                      <w:divBdr>
                        <w:top w:val="none" w:sz="0" w:space="0" w:color="auto"/>
                        <w:left w:val="none" w:sz="0" w:space="0" w:color="auto"/>
                        <w:bottom w:val="none" w:sz="0" w:space="0" w:color="auto"/>
                        <w:right w:val="none" w:sz="0" w:space="0" w:color="auto"/>
                      </w:divBdr>
                      <w:divsChild>
                        <w:div w:id="1331636112">
                          <w:marLeft w:val="0"/>
                          <w:marRight w:val="0"/>
                          <w:marTop w:val="0"/>
                          <w:marBottom w:val="0"/>
                          <w:divBdr>
                            <w:top w:val="none" w:sz="0" w:space="0" w:color="auto"/>
                            <w:left w:val="none" w:sz="0" w:space="0" w:color="auto"/>
                            <w:bottom w:val="none" w:sz="0" w:space="0" w:color="auto"/>
                            <w:right w:val="none" w:sz="0" w:space="0" w:color="auto"/>
                          </w:divBdr>
                          <w:divsChild>
                            <w:div w:id="681005451">
                              <w:marLeft w:val="0"/>
                              <w:marRight w:val="0"/>
                              <w:marTop w:val="0"/>
                              <w:marBottom w:val="0"/>
                              <w:divBdr>
                                <w:top w:val="none" w:sz="0" w:space="0" w:color="auto"/>
                                <w:left w:val="none" w:sz="0" w:space="0" w:color="auto"/>
                                <w:bottom w:val="none" w:sz="0" w:space="0" w:color="auto"/>
                                <w:right w:val="none" w:sz="0" w:space="0" w:color="auto"/>
                              </w:divBdr>
                              <w:divsChild>
                                <w:div w:id="1597865787">
                                  <w:marLeft w:val="0"/>
                                  <w:marRight w:val="0"/>
                                  <w:marTop w:val="0"/>
                                  <w:marBottom w:val="0"/>
                                  <w:divBdr>
                                    <w:top w:val="none" w:sz="0" w:space="0" w:color="auto"/>
                                    <w:left w:val="none" w:sz="0" w:space="0" w:color="auto"/>
                                    <w:bottom w:val="none" w:sz="0" w:space="0" w:color="auto"/>
                                    <w:right w:val="none" w:sz="0" w:space="0" w:color="auto"/>
                                  </w:divBdr>
                                  <w:divsChild>
                                    <w:div w:id="138959150">
                                      <w:marLeft w:val="0"/>
                                      <w:marRight w:val="0"/>
                                      <w:marTop w:val="0"/>
                                      <w:marBottom w:val="0"/>
                                      <w:divBdr>
                                        <w:top w:val="none" w:sz="0" w:space="0" w:color="auto"/>
                                        <w:left w:val="none" w:sz="0" w:space="0" w:color="auto"/>
                                        <w:bottom w:val="none" w:sz="0" w:space="0" w:color="auto"/>
                                        <w:right w:val="none" w:sz="0" w:space="0" w:color="auto"/>
                                      </w:divBdr>
                                      <w:divsChild>
                                        <w:div w:id="21444159">
                                          <w:marLeft w:val="0"/>
                                          <w:marRight w:val="0"/>
                                          <w:marTop w:val="0"/>
                                          <w:marBottom w:val="0"/>
                                          <w:divBdr>
                                            <w:top w:val="none" w:sz="0" w:space="0" w:color="auto"/>
                                            <w:left w:val="none" w:sz="0" w:space="0" w:color="auto"/>
                                            <w:bottom w:val="none" w:sz="0" w:space="0" w:color="auto"/>
                                            <w:right w:val="none" w:sz="0" w:space="0" w:color="auto"/>
                                          </w:divBdr>
                                          <w:divsChild>
                                            <w:div w:id="1462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2h.youth@hennepi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h2h.youth@hennepin.us" TargetMode="External"/><Relationship Id="rId2" Type="http://schemas.openxmlformats.org/officeDocument/2006/relationships/hyperlink" Target="mailto:webteam@hennepin.u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U001\Downloads\Factsheet-Nav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egoe - Henenpin County">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F6097483F2B478F6F83A0C10CC5B7" ma:contentTypeVersion="2" ma:contentTypeDescription="Create a new document." ma:contentTypeScope="" ma:versionID="f71510b7b4e98d9bd68b5d417f3e3ad2">
  <xsd:schema xmlns:xsd="http://www.w3.org/2001/XMLSchema" xmlns:xs="http://www.w3.org/2001/XMLSchema" xmlns:p="http://schemas.microsoft.com/office/2006/metadata/properties" xmlns:ns2="2205e703-421e-4b3f-8ab7-4769b9f5fcc1" targetNamespace="http://schemas.microsoft.com/office/2006/metadata/properties" ma:root="true" ma:fieldsID="c2735b64e45c73775e23411e79feb797" ns2:_="">
    <xsd:import namespace="2205e703-421e-4b3f-8ab7-4769b9f5fcc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5e703-421e-4b3f-8ab7-4769b9f5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89EF7-16D4-42F7-B7FD-3C5DFBD0B9EB}">
  <ds:schemaRefs>
    <ds:schemaRef ds:uri="http://schemas.microsoft.com/sharepoint/v3/contenttype/forms"/>
  </ds:schemaRefs>
</ds:datastoreItem>
</file>

<file path=customXml/itemProps2.xml><?xml version="1.0" encoding="utf-8"?>
<ds:datastoreItem xmlns:ds="http://schemas.openxmlformats.org/officeDocument/2006/customXml" ds:itemID="{CD3545E0-A075-45E3-92BC-1B8F17683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5e703-421e-4b3f-8ab7-4769b9f5f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21C10-E65C-407B-BAC0-7E5751D48B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Factsheet-Navy-Template</Template>
  <TotalTime>0</TotalTime>
  <Pages>1</Pages>
  <Words>278</Words>
  <Characters>1590</Characters>
  <Application>Microsoft Office Word</Application>
  <DocSecurity>4</DocSecurity>
  <Lines>13</Lines>
  <Paragraphs>3</Paragraphs>
  <ScaleCrop>false</ScaleCrop>
  <Company>Hennepin County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blue header</dc:title>
  <dc:subject/>
  <dc:creator>Carly Lunden</dc:creator>
  <cp:keywords/>
  <dc:description/>
  <cp:lastModifiedBy>Eric S Richert</cp:lastModifiedBy>
  <cp:revision>2</cp:revision>
  <dcterms:created xsi:type="dcterms:W3CDTF">2023-04-21T17:45:00Z</dcterms:created>
  <dcterms:modified xsi:type="dcterms:W3CDTF">2023-04-21T17:45:00Z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0x010100150F6097483F2B478F6F83A0C10CC5B7</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