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3F3E0" w14:textId="0D9F30CC" w:rsidR="00582F02" w:rsidRDefault="00582F02" w:rsidP="00582F02">
      <w:pPr>
        <w:pStyle w:val="Heading2"/>
      </w:pPr>
      <w:r>
        <w:t>Notice of Beneficiary Rights</w:t>
      </w:r>
    </w:p>
    <w:p w14:paraId="7C1D7403" w14:textId="6CCFB163" w:rsidR="006A3267" w:rsidRPr="00582F02" w:rsidRDefault="003925DB" w:rsidP="006A3267">
      <w:pPr>
        <w:rPr>
          <w:rFonts w:ascii="Segoe UI" w:hAnsi="Segoe UI" w:cs="Segoe UI"/>
          <w:bCs/>
        </w:rPr>
      </w:pPr>
      <w:r w:rsidRPr="00582F02">
        <w:rPr>
          <w:rFonts w:ascii="Segoe UI" w:hAnsi="Segoe UI" w:cs="Segoe UI"/>
          <w:bCs/>
        </w:rPr>
        <w:t xml:space="preserve">Hennepin County receive grant funding from the Federal Government. </w:t>
      </w:r>
      <w:r w:rsidR="0027650B" w:rsidRPr="00582F02">
        <w:rPr>
          <w:rFonts w:ascii="Segoe UI" w:hAnsi="Segoe UI" w:cs="Segoe UI"/>
          <w:bCs/>
        </w:rPr>
        <w:t xml:space="preserve">Additionally, Hennepin County contracts with community organizations for the provision of services. </w:t>
      </w:r>
      <w:r w:rsidRPr="00582F02">
        <w:rPr>
          <w:rFonts w:ascii="Segoe UI" w:hAnsi="Segoe UI" w:cs="Segoe UI"/>
          <w:bCs/>
        </w:rPr>
        <w:t xml:space="preserve">As a result, we are </w:t>
      </w:r>
      <w:r w:rsidR="006A3267" w:rsidRPr="00582F02">
        <w:rPr>
          <w:rFonts w:ascii="Segoe UI" w:hAnsi="Segoe UI" w:cs="Segoe UI"/>
          <w:bCs/>
        </w:rPr>
        <w:t>required to let you know that</w:t>
      </w:r>
      <w:r w:rsidR="0027650B" w:rsidRPr="00582F02">
        <w:rPr>
          <w:rFonts w:ascii="Segoe UI" w:hAnsi="Segoe UI" w:cs="Segoe UI"/>
          <w:bCs/>
        </w:rPr>
        <w:t xml:space="preserve"> neither Hennepin County nor our contracted organizations may</w:t>
      </w:r>
      <w:r w:rsidR="006A3267" w:rsidRPr="00582F02">
        <w:rPr>
          <w:rFonts w:ascii="Segoe UI" w:hAnsi="Segoe UI" w:cs="Segoe UI"/>
          <w:bCs/>
        </w:rPr>
        <w:t>:</w:t>
      </w:r>
    </w:p>
    <w:p w14:paraId="10F888D6" w14:textId="023AF436" w:rsidR="006A3267" w:rsidRPr="00582F02" w:rsidRDefault="0027650B" w:rsidP="00582F02">
      <w:pPr>
        <w:pStyle w:val="PSNumHeading"/>
        <w:numPr>
          <w:ilvl w:val="0"/>
          <w:numId w:val="2"/>
        </w:numPr>
        <w:rPr>
          <w:rFonts w:ascii="Segoe UI" w:hAnsi="Segoe UI" w:cs="Segoe UI"/>
          <w:color w:val="auto"/>
          <w:sz w:val="22"/>
          <w:szCs w:val="22"/>
          <w:u w:val="none"/>
        </w:rPr>
      </w:pPr>
      <w:r w:rsidRPr="00582F02">
        <w:rPr>
          <w:rFonts w:ascii="Segoe UI" w:hAnsi="Segoe UI" w:cs="Segoe UI"/>
          <w:color w:val="auto"/>
          <w:sz w:val="22"/>
          <w:szCs w:val="22"/>
          <w:u w:val="none"/>
        </w:rPr>
        <w:t>D</w:t>
      </w:r>
      <w:r w:rsidR="006A3267" w:rsidRPr="00582F02">
        <w:rPr>
          <w:rFonts w:ascii="Segoe UI" w:hAnsi="Segoe UI" w:cs="Segoe UI"/>
          <w:color w:val="auto"/>
          <w:sz w:val="22"/>
          <w:szCs w:val="22"/>
          <w:u w:val="none"/>
        </w:rPr>
        <w:t xml:space="preserve">iscriminate against you </w:t>
      </w:r>
      <w:proofErr w:type="gramStart"/>
      <w:r w:rsidR="006A3267" w:rsidRPr="00582F02">
        <w:rPr>
          <w:rFonts w:ascii="Segoe UI" w:hAnsi="Segoe UI" w:cs="Segoe UI"/>
          <w:color w:val="auto"/>
          <w:sz w:val="22"/>
          <w:szCs w:val="22"/>
          <w:u w:val="none"/>
        </w:rPr>
        <w:t>on the basis of</w:t>
      </w:r>
      <w:proofErr w:type="gramEnd"/>
      <w:r w:rsidR="006A3267" w:rsidRPr="00582F02">
        <w:rPr>
          <w:rFonts w:ascii="Segoe UI" w:hAnsi="Segoe UI" w:cs="Segoe UI"/>
          <w:color w:val="auto"/>
          <w:sz w:val="22"/>
          <w:szCs w:val="22"/>
          <w:u w:val="none"/>
        </w:rPr>
        <w:t xml:space="preserve"> religion, a religious belief, a refusal to hold a religious belief, or a refusal to attend or participate in a religious practice</w:t>
      </w:r>
      <w:r w:rsidR="00CD06A2" w:rsidRPr="00582F02">
        <w:rPr>
          <w:rFonts w:ascii="Segoe UI" w:hAnsi="Segoe UI" w:cs="Segoe UI"/>
          <w:color w:val="auto"/>
          <w:sz w:val="22"/>
          <w:szCs w:val="22"/>
          <w:u w:val="none"/>
        </w:rPr>
        <w:t>.</w:t>
      </w:r>
    </w:p>
    <w:p w14:paraId="29A62308" w14:textId="0D63F11D" w:rsidR="006A3267" w:rsidRPr="00582F02" w:rsidRDefault="0027650B" w:rsidP="00582F02">
      <w:pPr>
        <w:pStyle w:val="PSNumHeading"/>
        <w:numPr>
          <w:ilvl w:val="0"/>
          <w:numId w:val="2"/>
        </w:numPr>
        <w:rPr>
          <w:rFonts w:ascii="Segoe UI" w:hAnsi="Segoe UI" w:cs="Segoe UI"/>
          <w:color w:val="auto"/>
          <w:sz w:val="22"/>
          <w:szCs w:val="22"/>
          <w:u w:val="none"/>
        </w:rPr>
      </w:pPr>
      <w:r w:rsidRPr="00582F02">
        <w:rPr>
          <w:rFonts w:ascii="Segoe UI" w:hAnsi="Segoe UI" w:cs="Segoe UI"/>
          <w:color w:val="auto"/>
          <w:sz w:val="22"/>
          <w:szCs w:val="22"/>
          <w:u w:val="none"/>
        </w:rPr>
        <w:t>R</w:t>
      </w:r>
      <w:r w:rsidR="006A3267" w:rsidRPr="00582F02">
        <w:rPr>
          <w:rFonts w:ascii="Segoe UI" w:hAnsi="Segoe UI" w:cs="Segoe UI"/>
          <w:color w:val="auto"/>
          <w:sz w:val="22"/>
          <w:szCs w:val="22"/>
          <w:u w:val="none"/>
        </w:rPr>
        <w:t>equire you to attend or participate in any explicitly religious activities (including activities that involve overt religious content such as worship, religious instruction, or proselytization) that may be offered by our organization, and any participation by you in such activities must be purely voluntary</w:t>
      </w:r>
      <w:r w:rsidR="00CD06A2" w:rsidRPr="00582F02">
        <w:rPr>
          <w:rFonts w:ascii="Segoe UI" w:hAnsi="Segoe UI" w:cs="Segoe UI"/>
          <w:color w:val="auto"/>
          <w:sz w:val="22"/>
          <w:szCs w:val="22"/>
          <w:u w:val="none"/>
        </w:rPr>
        <w:t>.</w:t>
      </w:r>
    </w:p>
    <w:p w14:paraId="659AA09A" w14:textId="4AB6D6E4" w:rsidR="006A3267" w:rsidRPr="00582F02" w:rsidRDefault="00CD06A2" w:rsidP="00582F02">
      <w:pPr>
        <w:rPr>
          <w:rFonts w:ascii="Segoe UI" w:hAnsi="Segoe UI" w:cs="Segoe UI"/>
        </w:rPr>
      </w:pPr>
      <w:r w:rsidRPr="00582F02">
        <w:rPr>
          <w:rFonts w:ascii="Segoe UI" w:hAnsi="Segoe UI" w:cs="Segoe UI"/>
        </w:rPr>
        <w:t>T</w:t>
      </w:r>
      <w:r w:rsidR="006A3267" w:rsidRPr="00582F02">
        <w:rPr>
          <w:rFonts w:ascii="Segoe UI" w:hAnsi="Segoe UI" w:cs="Segoe UI"/>
        </w:rPr>
        <w:t xml:space="preserve">ime or location </w:t>
      </w:r>
      <w:r w:rsidRPr="00582F02">
        <w:rPr>
          <w:rFonts w:ascii="Segoe UI" w:hAnsi="Segoe UI" w:cs="Segoe UI"/>
        </w:rPr>
        <w:t xml:space="preserve">of </w:t>
      </w:r>
      <w:r w:rsidR="006A3267" w:rsidRPr="00582F02">
        <w:rPr>
          <w:rFonts w:ascii="Segoe UI" w:hAnsi="Segoe UI" w:cs="Segoe UI"/>
        </w:rPr>
        <w:t xml:space="preserve">any privately funded explicitly religious activities (including activities that involve overt religious content such as worship, religious instruction, or proselytization) </w:t>
      </w:r>
      <w:r w:rsidRPr="00582F02">
        <w:rPr>
          <w:rFonts w:ascii="Segoe UI" w:hAnsi="Segoe UI" w:cs="Segoe UI"/>
        </w:rPr>
        <w:t xml:space="preserve">must be separated </w:t>
      </w:r>
      <w:r w:rsidR="006A3267" w:rsidRPr="00582F02">
        <w:rPr>
          <w:rFonts w:ascii="Segoe UI" w:hAnsi="Segoe UI" w:cs="Segoe UI"/>
        </w:rPr>
        <w:t>from activities supported with direct Federal financial assistance</w:t>
      </w:r>
      <w:r w:rsidRPr="00582F02">
        <w:rPr>
          <w:rFonts w:ascii="Segoe UI" w:hAnsi="Segoe UI" w:cs="Segoe UI"/>
        </w:rPr>
        <w:t>.</w:t>
      </w:r>
    </w:p>
    <w:p w14:paraId="5EA78CB2" w14:textId="77777777" w:rsidR="00CD06A2" w:rsidRPr="00582F02" w:rsidRDefault="00CD06A2" w:rsidP="00CD06A2">
      <w:pPr>
        <w:rPr>
          <w:rFonts w:ascii="Segoe UI" w:hAnsi="Segoe UI" w:cs="Segoe UI"/>
        </w:rPr>
      </w:pPr>
      <w:r w:rsidRPr="00582F02">
        <w:rPr>
          <w:rFonts w:ascii="Segoe UI" w:hAnsi="Segoe UI" w:cs="Segoe UI"/>
        </w:rPr>
        <w:t>If you would like to seek information about whether there are any other federally funded organizations that provide these kinds of services in our area, please use the contact information set forth above.</w:t>
      </w:r>
    </w:p>
    <w:p w14:paraId="781024B6" w14:textId="0F547DB6" w:rsidR="006A3267" w:rsidRPr="00582F02" w:rsidRDefault="006A3267" w:rsidP="00582F02">
      <w:pPr>
        <w:rPr>
          <w:rFonts w:ascii="Segoe UI" w:hAnsi="Segoe UI" w:cs="Segoe UI"/>
        </w:rPr>
      </w:pPr>
      <w:r w:rsidRPr="00582F02">
        <w:rPr>
          <w:rFonts w:ascii="Segoe UI" w:hAnsi="Segoe UI" w:cs="Segoe UI"/>
        </w:rPr>
        <w:t xml:space="preserve">You may report violations of these protections, including any denials of services or benefits by an organization, by contacting or filing a written complaint with the </w:t>
      </w:r>
      <w:r w:rsidR="00CD06A2" w:rsidRPr="00582F02">
        <w:rPr>
          <w:rFonts w:ascii="Segoe UI" w:hAnsi="Segoe UI" w:cs="Segoe UI"/>
        </w:rPr>
        <w:t xml:space="preserve">Hennepin County Grants Office at </w:t>
      </w:r>
      <w:hyperlink r:id="rId8" w:history="1">
        <w:r w:rsidR="00CD06A2" w:rsidRPr="00582F02">
          <w:rPr>
            <w:rStyle w:val="Hyperlink"/>
            <w:rFonts w:ascii="Segoe UI" w:hAnsi="Segoe UI" w:cs="Segoe UI"/>
          </w:rPr>
          <w:t>grants.office@hennepin.us</w:t>
        </w:r>
      </w:hyperlink>
      <w:r w:rsidR="00CD06A2">
        <w:rPr>
          <w:rFonts w:ascii="Segoe UI" w:hAnsi="Segoe UI" w:cs="Segoe UI"/>
        </w:rPr>
        <w:t xml:space="preserve">. </w:t>
      </w:r>
    </w:p>
    <w:p w14:paraId="7ABE573B" w14:textId="77777777" w:rsidR="006A3267" w:rsidRPr="00582F02" w:rsidRDefault="006A3267" w:rsidP="006A3267">
      <w:pPr>
        <w:rPr>
          <w:rFonts w:ascii="Segoe UI" w:hAnsi="Segoe UI" w:cs="Segoe UI"/>
        </w:rPr>
      </w:pPr>
    </w:p>
    <w:p w14:paraId="73256692" w14:textId="77777777" w:rsidR="006A3267" w:rsidRPr="00582F02" w:rsidRDefault="006A3267" w:rsidP="006A3267">
      <w:pPr>
        <w:rPr>
          <w:rFonts w:ascii="Segoe UI" w:hAnsi="Segoe UI" w:cs="Segoe UI"/>
        </w:rPr>
      </w:pPr>
      <w:r w:rsidRPr="00582F02">
        <w:rPr>
          <w:rFonts w:ascii="Segoe UI" w:hAnsi="Segoe UI" w:cs="Segoe UI"/>
        </w:rPr>
        <w:t xml:space="preserve">This written notice must be given to you before you enroll in the program or receive services from the program, unless the nature of the service </w:t>
      </w:r>
      <w:proofErr w:type="gramStart"/>
      <w:r w:rsidRPr="00582F02">
        <w:rPr>
          <w:rFonts w:ascii="Segoe UI" w:hAnsi="Segoe UI" w:cs="Segoe UI"/>
        </w:rPr>
        <w:t>provided</w:t>
      </w:r>
      <w:proofErr w:type="gramEnd"/>
      <w:r w:rsidRPr="00582F02">
        <w:rPr>
          <w:rFonts w:ascii="Segoe UI" w:hAnsi="Segoe UI" w:cs="Segoe UI"/>
        </w:rPr>
        <w:t xml:space="preserve"> or exigent circumstances make it impracticable to provide the actual service. In such an instance, this notice must be given to you at the earliest available opportunity.</w:t>
      </w:r>
    </w:p>
    <w:p w14:paraId="6CBA4E53" w14:textId="77777777" w:rsidR="003925DB" w:rsidRPr="006A3267" w:rsidRDefault="003925DB" w:rsidP="006A3267"/>
    <w:p w14:paraId="45A17597" w14:textId="77777777" w:rsidR="00CF4A97" w:rsidRDefault="00CF4A97"/>
    <w:sectPr w:rsidR="00CF4A97" w:rsidSect="006A3267">
      <w:headerReference w:type="default"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265A4" w14:textId="77777777" w:rsidR="00582F02" w:rsidRDefault="00582F02">
      <w:pPr>
        <w:spacing w:after="0" w:line="240" w:lineRule="auto"/>
      </w:pPr>
      <w:r>
        <w:separator/>
      </w:r>
    </w:p>
  </w:endnote>
  <w:endnote w:type="continuationSeparator" w:id="0">
    <w:p w14:paraId="478DCA56" w14:textId="77777777" w:rsidR="00582F02" w:rsidRDefault="00582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0F287" w14:textId="77777777" w:rsidR="006A3267" w:rsidRDefault="006A3267" w:rsidP="005E51F6">
    <w:pPr>
      <w:pStyle w:val="Footer"/>
    </w:pPr>
  </w:p>
  <w:p w14:paraId="3B851ECD" w14:textId="77777777" w:rsidR="006A3267" w:rsidRDefault="006A32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6C8E" w14:textId="77777777" w:rsidR="006A3267" w:rsidRDefault="006A3267" w:rsidP="0084673D">
    <w:pPr>
      <w:pStyle w:val="Footer"/>
      <w:jc w:val="center"/>
    </w:pPr>
    <w:r>
      <w:t>Form %%TEMPLATE_ID%% (Revised 9/2017)</w:t>
    </w:r>
    <w:r>
      <w:ptab w:relativeTo="margin" w:alignment="center" w:leader="none"/>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3D37F" w14:textId="77777777" w:rsidR="00582F02" w:rsidRDefault="00582F02">
      <w:pPr>
        <w:spacing w:after="0" w:line="240" w:lineRule="auto"/>
      </w:pPr>
      <w:r>
        <w:separator/>
      </w:r>
    </w:p>
  </w:footnote>
  <w:footnote w:type="continuationSeparator" w:id="0">
    <w:p w14:paraId="5CD1F253" w14:textId="77777777" w:rsidR="00582F02" w:rsidRDefault="00582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DDB" w14:textId="77777777" w:rsidR="006A3267" w:rsidRDefault="006A3267">
    <w:pPr>
      <w:pStyle w:val="Header"/>
    </w:pPr>
  </w:p>
  <w:p w14:paraId="40380D46" w14:textId="77777777" w:rsidR="006A3267" w:rsidRDefault="006A32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04" w:type="dxa"/>
      <w:tblInd w:w="-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4554"/>
    </w:tblGrid>
    <w:tr w:rsidR="0084673D" w14:paraId="3F5E9645" w14:textId="77777777" w:rsidTr="00467801">
      <w:trPr>
        <w:trHeight w:val="1025"/>
      </w:trPr>
      <w:tc>
        <w:tcPr>
          <w:tcW w:w="5850" w:type="dxa"/>
        </w:tcPr>
        <w:p w14:paraId="5737BBBE" w14:textId="77777777" w:rsidR="006A3267" w:rsidRDefault="006A3267" w:rsidP="0084673D">
          <w:pPr>
            <w:pStyle w:val="Header"/>
          </w:pPr>
          <w:r>
            <w:rPr>
              <w:noProof/>
              <w:color w:val="0000FF"/>
            </w:rPr>
            <w:drawing>
              <wp:inline distT="0" distB="0" distL="0" distR="0" wp14:anchorId="4B71FBB5" wp14:editId="6ED22512">
                <wp:extent cx="657225" cy="829611"/>
                <wp:effectExtent l="0" t="0" r="0" b="8890"/>
                <wp:docPr id="2" name="Picture 2" descr="http://www.hennepin.us/~/media/hennepinus/employees/images/h-logo-rgb-gif.gif?la=en">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ennepin.us/~/media/hennepinus/employees/images/h-logo-rgb-gif.gif?la=en">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694" cy="852924"/>
                        </a:xfrm>
                        <a:prstGeom prst="rect">
                          <a:avLst/>
                        </a:prstGeom>
                        <a:noFill/>
                        <a:ln>
                          <a:noFill/>
                        </a:ln>
                      </pic:spPr>
                    </pic:pic>
                  </a:graphicData>
                </a:graphic>
              </wp:inline>
            </w:drawing>
          </w:r>
        </w:p>
      </w:tc>
      <w:tc>
        <w:tcPr>
          <w:tcW w:w="4554" w:type="dxa"/>
          <w:vAlign w:val="bottom"/>
        </w:tcPr>
        <w:p w14:paraId="102A3C79" w14:textId="77777777" w:rsidR="006A3267" w:rsidRDefault="006A3267" w:rsidP="0084673D">
          <w:pPr>
            <w:pStyle w:val="Header"/>
            <w:jc w:val="right"/>
          </w:pPr>
          <w:r>
            <w:t xml:space="preserve">Contract No: </w:t>
          </w:r>
          <w:r w:rsidRPr="0084673D">
            <w:rPr>
              <w:b/>
            </w:rPr>
            <w:t>%%CONTRACT_ID%%</w:t>
          </w:r>
        </w:p>
      </w:tc>
    </w:tr>
  </w:tbl>
  <w:p w14:paraId="2AB7A444" w14:textId="77777777" w:rsidR="006A3267" w:rsidRDefault="006A3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F587D"/>
    <w:multiLevelType w:val="multilevel"/>
    <w:tmpl w:val="0378655E"/>
    <w:lvl w:ilvl="0">
      <w:start w:val="1"/>
      <w:numFmt w:val="decimal"/>
      <w:pStyle w:val="PSNumHeading"/>
      <w:lvlText w:val="%1."/>
      <w:lvlJc w:val="left"/>
      <w:pPr>
        <w:ind w:left="720" w:hanging="720"/>
      </w:pPr>
      <w:rPr>
        <w:rFonts w:hint="default"/>
      </w:rPr>
    </w:lvl>
    <w:lvl w:ilvl="1">
      <w:start w:val="1"/>
      <w:numFmt w:val="upperLetter"/>
      <w:pStyle w:val="PSBody1"/>
      <w:lvlText w:val="%2."/>
      <w:lvlJc w:val="left"/>
      <w:pPr>
        <w:ind w:left="1440" w:hanging="720"/>
      </w:pPr>
      <w:rPr>
        <w:rFonts w:hint="default"/>
      </w:rPr>
    </w:lvl>
    <w:lvl w:ilvl="2">
      <w:start w:val="1"/>
      <w:numFmt w:val="decimal"/>
      <w:pStyle w:val="PSBody4"/>
      <w:lvlText w:val="(%3)"/>
      <w:lvlJc w:val="left"/>
      <w:pPr>
        <w:ind w:left="2160" w:hanging="720"/>
      </w:pPr>
      <w:rPr>
        <w:rFonts w:hint="default"/>
      </w:rPr>
    </w:lvl>
    <w:lvl w:ilvl="3">
      <w:start w:val="1"/>
      <w:numFmt w:val="lowerLetter"/>
      <w:pStyle w:val="PSBody5"/>
      <w:lvlText w:val="(%4)"/>
      <w:lvlJc w:val="left"/>
      <w:pPr>
        <w:ind w:left="2880" w:hanging="720"/>
      </w:pPr>
      <w:rPr>
        <w:rFonts w:hint="default"/>
      </w:rPr>
    </w:lvl>
    <w:lvl w:ilvl="4">
      <w:start w:val="1"/>
      <w:numFmt w:val="lowerRoman"/>
      <w:pStyle w:val="PSBody6"/>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16cid:durableId="1489596582">
    <w:abstractNumId w:val="0"/>
  </w:num>
  <w:num w:numId="2" w16cid:durableId="13006485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267"/>
    <w:rsid w:val="0027650B"/>
    <w:rsid w:val="003925DB"/>
    <w:rsid w:val="003E456A"/>
    <w:rsid w:val="00582F02"/>
    <w:rsid w:val="006A3267"/>
    <w:rsid w:val="007C26D0"/>
    <w:rsid w:val="00C34238"/>
    <w:rsid w:val="00CD06A2"/>
    <w:rsid w:val="00CF4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46CDE"/>
  <w15:chartTrackingRefBased/>
  <w15:docId w15:val="{4DE36757-52B5-4911-A27B-466A769C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32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A32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32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32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32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32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32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32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32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2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A32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32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32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32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32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32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32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3267"/>
    <w:rPr>
      <w:rFonts w:eastAsiaTheme="majorEastAsia" w:cstheme="majorBidi"/>
      <w:color w:val="272727" w:themeColor="text1" w:themeTint="D8"/>
    </w:rPr>
  </w:style>
  <w:style w:type="paragraph" w:styleId="Title">
    <w:name w:val="Title"/>
    <w:basedOn w:val="Normal"/>
    <w:next w:val="Normal"/>
    <w:link w:val="TitleChar"/>
    <w:uiPriority w:val="10"/>
    <w:qFormat/>
    <w:rsid w:val="006A32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32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32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32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3267"/>
    <w:pPr>
      <w:spacing w:before="160"/>
      <w:jc w:val="center"/>
    </w:pPr>
    <w:rPr>
      <w:i/>
      <w:iCs/>
      <w:color w:val="404040" w:themeColor="text1" w:themeTint="BF"/>
    </w:rPr>
  </w:style>
  <w:style w:type="character" w:customStyle="1" w:styleId="QuoteChar">
    <w:name w:val="Quote Char"/>
    <w:basedOn w:val="DefaultParagraphFont"/>
    <w:link w:val="Quote"/>
    <w:uiPriority w:val="29"/>
    <w:rsid w:val="006A3267"/>
    <w:rPr>
      <w:i/>
      <w:iCs/>
      <w:color w:val="404040" w:themeColor="text1" w:themeTint="BF"/>
    </w:rPr>
  </w:style>
  <w:style w:type="paragraph" w:styleId="ListParagraph">
    <w:name w:val="List Paragraph"/>
    <w:basedOn w:val="Normal"/>
    <w:uiPriority w:val="34"/>
    <w:qFormat/>
    <w:rsid w:val="006A3267"/>
    <w:pPr>
      <w:ind w:left="720"/>
      <w:contextualSpacing/>
    </w:pPr>
  </w:style>
  <w:style w:type="character" w:styleId="IntenseEmphasis">
    <w:name w:val="Intense Emphasis"/>
    <w:basedOn w:val="DefaultParagraphFont"/>
    <w:uiPriority w:val="21"/>
    <w:qFormat/>
    <w:rsid w:val="006A3267"/>
    <w:rPr>
      <w:i/>
      <w:iCs/>
      <w:color w:val="0F4761" w:themeColor="accent1" w:themeShade="BF"/>
    </w:rPr>
  </w:style>
  <w:style w:type="paragraph" w:styleId="IntenseQuote">
    <w:name w:val="Intense Quote"/>
    <w:basedOn w:val="Normal"/>
    <w:next w:val="Normal"/>
    <w:link w:val="IntenseQuoteChar"/>
    <w:uiPriority w:val="30"/>
    <w:qFormat/>
    <w:rsid w:val="006A32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3267"/>
    <w:rPr>
      <w:i/>
      <w:iCs/>
      <w:color w:val="0F4761" w:themeColor="accent1" w:themeShade="BF"/>
    </w:rPr>
  </w:style>
  <w:style w:type="character" w:styleId="IntenseReference">
    <w:name w:val="Intense Reference"/>
    <w:basedOn w:val="DefaultParagraphFont"/>
    <w:uiPriority w:val="32"/>
    <w:qFormat/>
    <w:rsid w:val="006A3267"/>
    <w:rPr>
      <w:b/>
      <w:bCs/>
      <w:smallCaps/>
      <w:color w:val="0F4761" w:themeColor="accent1" w:themeShade="BF"/>
      <w:spacing w:val="5"/>
    </w:rPr>
  </w:style>
  <w:style w:type="paragraph" w:customStyle="1" w:styleId="PSNumHeading">
    <w:name w:val="PSNumHeading"/>
    <w:basedOn w:val="Heading1"/>
    <w:qFormat/>
    <w:rsid w:val="006A3267"/>
    <w:pPr>
      <w:keepLines w:val="0"/>
      <w:numPr>
        <w:numId w:val="1"/>
      </w:numPr>
      <w:spacing w:before="240" w:after="240" w:line="240" w:lineRule="auto"/>
    </w:pPr>
    <w:rPr>
      <w:rFonts w:cs="Arial"/>
      <w:bCs/>
      <w:kern w:val="32"/>
      <w:sz w:val="24"/>
      <w:szCs w:val="32"/>
      <w:u w:val="single"/>
      <w14:ligatures w14:val="none"/>
    </w:rPr>
  </w:style>
  <w:style w:type="paragraph" w:styleId="Header">
    <w:name w:val="header"/>
    <w:basedOn w:val="Normal"/>
    <w:link w:val="HeaderChar"/>
    <w:uiPriority w:val="99"/>
    <w:unhideWhenUsed/>
    <w:rsid w:val="006A3267"/>
    <w:pPr>
      <w:tabs>
        <w:tab w:val="center" w:pos="4680"/>
        <w:tab w:val="right" w:pos="9360"/>
      </w:tabs>
      <w:spacing w:after="0" w:line="240" w:lineRule="auto"/>
    </w:pPr>
    <w:rPr>
      <w:rFonts w:ascii="Times New Roman" w:eastAsia="Times New Roman" w:hAnsi="Times New Roman" w:cs="Times New Roman"/>
      <w:kern w:val="0"/>
      <w:sz w:val="20"/>
      <w:szCs w:val="20"/>
      <w14:ligatures w14:val="none"/>
    </w:rPr>
  </w:style>
  <w:style w:type="character" w:customStyle="1" w:styleId="HeaderChar">
    <w:name w:val="Header Char"/>
    <w:basedOn w:val="DefaultParagraphFont"/>
    <w:link w:val="Header"/>
    <w:uiPriority w:val="99"/>
    <w:rsid w:val="006A3267"/>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6A3267"/>
    <w:pPr>
      <w:tabs>
        <w:tab w:val="center" w:pos="4680"/>
        <w:tab w:val="right" w:pos="9360"/>
      </w:tabs>
      <w:spacing w:after="0" w:line="240" w:lineRule="auto"/>
    </w:pPr>
    <w:rPr>
      <w:rFonts w:ascii="Times New Roman" w:eastAsia="Times New Roman" w:hAnsi="Times New Roman" w:cs="Times New Roman"/>
      <w:kern w:val="0"/>
      <w:sz w:val="20"/>
      <w:szCs w:val="20"/>
      <w14:ligatures w14:val="none"/>
    </w:rPr>
  </w:style>
  <w:style w:type="character" w:customStyle="1" w:styleId="FooterChar">
    <w:name w:val="Footer Char"/>
    <w:basedOn w:val="DefaultParagraphFont"/>
    <w:link w:val="Footer"/>
    <w:uiPriority w:val="99"/>
    <w:rsid w:val="006A3267"/>
    <w:rPr>
      <w:rFonts w:ascii="Times New Roman" w:eastAsia="Times New Roman" w:hAnsi="Times New Roman" w:cs="Times New Roman"/>
      <w:kern w:val="0"/>
      <w:sz w:val="20"/>
      <w:szCs w:val="20"/>
      <w14:ligatures w14:val="none"/>
    </w:rPr>
  </w:style>
  <w:style w:type="table" w:styleId="TableGrid">
    <w:name w:val="Table Grid"/>
    <w:basedOn w:val="TableNormal"/>
    <w:rsid w:val="006A326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Body4">
    <w:name w:val="PSBody4"/>
    <w:basedOn w:val="Normal"/>
    <w:qFormat/>
    <w:rsid w:val="006A3267"/>
    <w:pPr>
      <w:numPr>
        <w:ilvl w:val="2"/>
        <w:numId w:val="1"/>
      </w:numPr>
      <w:spacing w:after="0" w:line="240" w:lineRule="auto"/>
      <w:outlineLvl w:val="0"/>
    </w:pPr>
    <w:rPr>
      <w:rFonts w:ascii="Times New Roman" w:eastAsia="Times New Roman" w:hAnsi="Times New Roman" w:cs="Arial"/>
      <w:kern w:val="0"/>
      <w:sz w:val="24"/>
      <w:szCs w:val="26"/>
      <w:lang w:eastAsia="ja-JP"/>
      <w14:ligatures w14:val="none"/>
    </w:rPr>
  </w:style>
  <w:style w:type="paragraph" w:customStyle="1" w:styleId="PSBody5">
    <w:name w:val="PSBody5"/>
    <w:basedOn w:val="PSBody4"/>
    <w:qFormat/>
    <w:rsid w:val="006A3267"/>
    <w:pPr>
      <w:numPr>
        <w:ilvl w:val="3"/>
      </w:numPr>
    </w:pPr>
  </w:style>
  <w:style w:type="paragraph" w:customStyle="1" w:styleId="PSBody6">
    <w:name w:val="PSBody6"/>
    <w:basedOn w:val="PSBody5"/>
    <w:qFormat/>
    <w:rsid w:val="006A3267"/>
    <w:pPr>
      <w:numPr>
        <w:ilvl w:val="4"/>
      </w:numPr>
    </w:pPr>
  </w:style>
  <w:style w:type="paragraph" w:customStyle="1" w:styleId="PSBody1">
    <w:name w:val="PSBody1"/>
    <w:qFormat/>
    <w:rsid w:val="006A3267"/>
    <w:pPr>
      <w:numPr>
        <w:ilvl w:val="1"/>
        <w:numId w:val="1"/>
      </w:numPr>
      <w:spacing w:after="0" w:line="240" w:lineRule="auto"/>
      <w:outlineLvl w:val="0"/>
    </w:pPr>
    <w:rPr>
      <w:rFonts w:ascii="Times New Roman" w:eastAsia="Times New Roman" w:hAnsi="Times New Roman" w:cs="Arial"/>
      <w:bCs/>
      <w:kern w:val="0"/>
      <w:sz w:val="24"/>
      <w:szCs w:val="26"/>
      <w:lang w:eastAsia="ja-JP"/>
      <w14:ligatures w14:val="none"/>
    </w:rPr>
  </w:style>
  <w:style w:type="paragraph" w:styleId="Revision">
    <w:name w:val="Revision"/>
    <w:hidden/>
    <w:uiPriority w:val="99"/>
    <w:semiHidden/>
    <w:rsid w:val="003925DB"/>
    <w:pPr>
      <w:spacing w:after="0" w:line="240" w:lineRule="auto"/>
    </w:pPr>
  </w:style>
  <w:style w:type="character" w:styleId="Hyperlink">
    <w:name w:val="Hyperlink"/>
    <w:basedOn w:val="DefaultParagraphFont"/>
    <w:uiPriority w:val="99"/>
    <w:unhideWhenUsed/>
    <w:rsid w:val="00CD06A2"/>
    <w:rPr>
      <w:color w:val="467886" w:themeColor="hyperlink"/>
      <w:u w:val="single"/>
    </w:rPr>
  </w:style>
  <w:style w:type="character" w:styleId="UnresolvedMention">
    <w:name w:val="Unresolved Mention"/>
    <w:basedOn w:val="DefaultParagraphFont"/>
    <w:uiPriority w:val="99"/>
    <w:semiHidden/>
    <w:unhideWhenUsed/>
    <w:rsid w:val="00CD0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office@hennepin.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google.com/url?sa=i&amp;rct=j&amp;q=&amp;esrc=s&amp;source=images&amp;cd=&amp;cad=rja&amp;uact=8&amp;ved=0ahUKEwiT1ZXJzK_LAhVpmYMKHYReDo0QjRwIBw&amp;url=http://www.hennepin.us/employees/henn-co-writing-guide&amp;psig=AFQjCNHmV32eStdfn3DmRqh6QavjoQo7Aw&amp;ust=14574752528602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7F327-0849-4BFD-90AF-67F9B4455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 Gorski</dc:creator>
  <cp:keywords/>
  <dc:description/>
  <cp:lastModifiedBy>Kristi A Lahti-Johnson</cp:lastModifiedBy>
  <cp:revision>3</cp:revision>
  <dcterms:created xsi:type="dcterms:W3CDTF">2024-06-28T18:20:00Z</dcterms:created>
  <dcterms:modified xsi:type="dcterms:W3CDTF">2024-06-28T20:48:00Z</dcterms:modified>
</cp:coreProperties>
</file>