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42DA2" w14:textId="58E71C90" w:rsidR="00066388" w:rsidRDefault="000817EA" w:rsidP="00066388">
      <w:pPr>
        <w:pStyle w:val="Heading1"/>
      </w:pPr>
      <w:r>
        <w:t>Staff Detail</w:t>
      </w:r>
    </w:p>
    <w:tbl>
      <w:tblPr>
        <w:tblW w:w="14390" w:type="dxa"/>
        <w:tblLook w:val="04A0" w:firstRow="1" w:lastRow="0" w:firstColumn="1" w:lastColumn="0" w:noHBand="0" w:noVBand="1"/>
      </w:tblPr>
      <w:tblGrid>
        <w:gridCol w:w="2073"/>
        <w:gridCol w:w="2332"/>
        <w:gridCol w:w="1077"/>
        <w:gridCol w:w="998"/>
        <w:gridCol w:w="2313"/>
        <w:gridCol w:w="1715"/>
        <w:gridCol w:w="1217"/>
        <w:gridCol w:w="599"/>
        <w:gridCol w:w="599"/>
        <w:gridCol w:w="696"/>
        <w:gridCol w:w="771"/>
      </w:tblGrid>
      <w:tr w:rsidR="000817EA" w:rsidRPr="000817EA" w14:paraId="6E7ED72B" w14:textId="77777777" w:rsidTr="00FE1D02">
        <w:trPr>
          <w:trHeight w:val="314"/>
        </w:trPr>
        <w:tc>
          <w:tcPr>
            <w:tcW w:w="2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00044"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Agency</w:t>
            </w:r>
          </w:p>
        </w:tc>
        <w:tc>
          <w:tcPr>
            <w:tcW w:w="12316" w:type="dxa"/>
            <w:gridSpan w:val="10"/>
            <w:tcBorders>
              <w:top w:val="single" w:sz="4" w:space="0" w:color="auto"/>
              <w:left w:val="nil"/>
              <w:bottom w:val="single" w:sz="4" w:space="0" w:color="auto"/>
              <w:right w:val="single" w:sz="4" w:space="0" w:color="auto"/>
            </w:tcBorders>
            <w:shd w:val="clear" w:color="auto" w:fill="auto"/>
            <w:noWrap/>
            <w:vAlign w:val="bottom"/>
            <w:hideMark/>
          </w:tcPr>
          <w:p w14:paraId="372701DA" w14:textId="77777777" w:rsidR="000817EA" w:rsidRPr="000817EA" w:rsidRDefault="000817EA" w:rsidP="000817EA">
            <w:pPr>
              <w:spacing w:after="0" w:line="240" w:lineRule="auto"/>
              <w:jc w:val="center"/>
              <w:rPr>
                <w:rFonts w:ascii="Calibri" w:eastAsia="Times New Roman" w:hAnsi="Calibri" w:cs="Calibri"/>
              </w:rPr>
            </w:pPr>
            <w:r w:rsidRPr="000817EA">
              <w:rPr>
                <w:rFonts w:ascii="Calibri" w:eastAsia="Times New Roman" w:hAnsi="Calibri" w:cs="Calibri"/>
              </w:rPr>
              <w:t> </w:t>
            </w:r>
          </w:p>
        </w:tc>
      </w:tr>
      <w:tr w:rsidR="000817EA" w:rsidRPr="000817EA" w14:paraId="7A73203E" w14:textId="77777777" w:rsidTr="00FE1D02">
        <w:trPr>
          <w:trHeight w:val="350"/>
        </w:trPr>
        <w:tc>
          <w:tcPr>
            <w:tcW w:w="2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177B2"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Date</w:t>
            </w:r>
          </w:p>
        </w:tc>
        <w:tc>
          <w:tcPr>
            <w:tcW w:w="12316" w:type="dxa"/>
            <w:gridSpan w:val="10"/>
            <w:tcBorders>
              <w:top w:val="single" w:sz="4" w:space="0" w:color="auto"/>
              <w:left w:val="nil"/>
              <w:bottom w:val="single" w:sz="4" w:space="0" w:color="auto"/>
              <w:right w:val="single" w:sz="4" w:space="0" w:color="auto"/>
            </w:tcBorders>
            <w:shd w:val="clear" w:color="auto" w:fill="auto"/>
            <w:noWrap/>
            <w:vAlign w:val="bottom"/>
            <w:hideMark/>
          </w:tcPr>
          <w:p w14:paraId="2029B0DF" w14:textId="77777777" w:rsidR="000817EA" w:rsidRPr="000817EA" w:rsidRDefault="000817EA" w:rsidP="000817EA">
            <w:pPr>
              <w:spacing w:after="0" w:line="240" w:lineRule="auto"/>
              <w:jc w:val="center"/>
              <w:rPr>
                <w:rFonts w:ascii="Calibri" w:eastAsia="Times New Roman" w:hAnsi="Calibri" w:cs="Calibri"/>
              </w:rPr>
            </w:pPr>
            <w:r w:rsidRPr="000817EA">
              <w:rPr>
                <w:rFonts w:ascii="Calibri" w:eastAsia="Times New Roman" w:hAnsi="Calibri" w:cs="Calibri"/>
              </w:rPr>
              <w:t> </w:t>
            </w:r>
          </w:p>
        </w:tc>
      </w:tr>
      <w:tr w:rsidR="000817EA" w:rsidRPr="000817EA" w14:paraId="43503E2E" w14:textId="77777777" w:rsidTr="00B74CF8">
        <w:trPr>
          <w:trHeight w:val="370"/>
        </w:trPr>
        <w:tc>
          <w:tcPr>
            <w:tcW w:w="14390" w:type="dxa"/>
            <w:gridSpan w:val="11"/>
            <w:tcBorders>
              <w:top w:val="single" w:sz="4" w:space="0" w:color="auto"/>
              <w:left w:val="nil"/>
              <w:bottom w:val="single" w:sz="4" w:space="0" w:color="auto"/>
              <w:right w:val="nil"/>
            </w:tcBorders>
            <w:shd w:val="clear" w:color="auto" w:fill="auto"/>
            <w:noWrap/>
            <w:vAlign w:val="center"/>
            <w:hideMark/>
          </w:tcPr>
          <w:p w14:paraId="2DA8E46F" w14:textId="77777777" w:rsidR="000817EA" w:rsidRPr="000817EA" w:rsidRDefault="000817EA" w:rsidP="000817EA">
            <w:pPr>
              <w:spacing w:after="0" w:line="240" w:lineRule="auto"/>
              <w:jc w:val="center"/>
              <w:rPr>
                <w:rFonts w:ascii="Calibri" w:eastAsia="Times New Roman" w:hAnsi="Calibri" w:cs="Calibri"/>
                <w:b/>
                <w:bCs/>
                <w:sz w:val="24"/>
                <w:szCs w:val="24"/>
              </w:rPr>
            </w:pPr>
            <w:r w:rsidRPr="000817EA">
              <w:rPr>
                <w:rFonts w:ascii="Calibri" w:eastAsia="Times New Roman" w:hAnsi="Calibri" w:cs="Calibri"/>
                <w:b/>
                <w:bCs/>
                <w:sz w:val="24"/>
                <w:szCs w:val="24"/>
              </w:rPr>
              <w:t> </w:t>
            </w:r>
          </w:p>
        </w:tc>
      </w:tr>
      <w:tr w:rsidR="00B74CF8" w:rsidRPr="000817EA" w14:paraId="0441773E" w14:textId="77777777" w:rsidTr="00EA4A6D">
        <w:trPr>
          <w:trHeight w:val="430"/>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14:paraId="786E4BF7" w14:textId="77777777" w:rsidR="000817EA" w:rsidRPr="000817EA" w:rsidRDefault="000817EA" w:rsidP="000817EA">
            <w:pPr>
              <w:spacing w:after="0" w:line="240" w:lineRule="auto"/>
              <w:jc w:val="center"/>
              <w:rPr>
                <w:rFonts w:ascii="Calibri" w:eastAsia="Times New Roman" w:hAnsi="Calibri" w:cs="Calibri"/>
                <w:b/>
                <w:bCs/>
              </w:rPr>
            </w:pPr>
            <w:r w:rsidRPr="000817EA">
              <w:rPr>
                <w:rFonts w:ascii="Calibri" w:eastAsia="Times New Roman" w:hAnsi="Calibri" w:cs="Calibri"/>
                <w:b/>
                <w:bCs/>
              </w:rPr>
              <w:t>Position</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hideMark/>
          </w:tcPr>
          <w:p w14:paraId="3A653A18" w14:textId="77777777" w:rsidR="000817EA" w:rsidRPr="000817EA" w:rsidRDefault="000817EA" w:rsidP="000817EA">
            <w:pPr>
              <w:spacing w:after="0" w:line="240" w:lineRule="auto"/>
              <w:jc w:val="center"/>
              <w:rPr>
                <w:rFonts w:ascii="Calibri" w:eastAsia="Times New Roman" w:hAnsi="Calibri" w:cs="Calibri"/>
                <w:b/>
                <w:bCs/>
              </w:rPr>
            </w:pPr>
            <w:r w:rsidRPr="000817EA">
              <w:rPr>
                <w:rFonts w:ascii="Calibri" w:eastAsia="Times New Roman" w:hAnsi="Calibri" w:cs="Calibri"/>
                <w:b/>
                <w:bCs/>
              </w:rPr>
              <w:t>Staff Name</w:t>
            </w:r>
          </w:p>
        </w:tc>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14:paraId="58726BD5" w14:textId="77777777" w:rsidR="000817EA" w:rsidRPr="000817EA" w:rsidRDefault="000817EA" w:rsidP="000817EA">
            <w:pPr>
              <w:spacing w:after="0" w:line="240" w:lineRule="auto"/>
              <w:jc w:val="center"/>
              <w:rPr>
                <w:rFonts w:ascii="Calibri" w:eastAsia="Times New Roman" w:hAnsi="Calibri" w:cs="Calibri"/>
                <w:b/>
                <w:bCs/>
              </w:rPr>
            </w:pPr>
            <w:r w:rsidRPr="000817EA">
              <w:rPr>
                <w:rFonts w:ascii="Calibri" w:eastAsia="Times New Roman" w:hAnsi="Calibri" w:cs="Calibri"/>
                <w:b/>
                <w:bCs/>
              </w:rPr>
              <w:t xml:space="preserve">Hire Date </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14:paraId="389F9E4D" w14:textId="77777777" w:rsidR="000817EA" w:rsidRPr="000817EA" w:rsidRDefault="000817EA" w:rsidP="000817EA">
            <w:pPr>
              <w:spacing w:after="0" w:line="240" w:lineRule="auto"/>
              <w:jc w:val="center"/>
              <w:rPr>
                <w:rFonts w:ascii="Calibri" w:eastAsia="Times New Roman" w:hAnsi="Calibri" w:cs="Calibri"/>
                <w:b/>
                <w:bCs/>
                <w:sz w:val="20"/>
                <w:szCs w:val="20"/>
              </w:rPr>
            </w:pPr>
            <w:r w:rsidRPr="000817EA">
              <w:rPr>
                <w:rFonts w:ascii="Calibri" w:eastAsia="Times New Roman" w:hAnsi="Calibri" w:cs="Calibri"/>
                <w:b/>
                <w:bCs/>
                <w:sz w:val="20"/>
                <w:szCs w:val="20"/>
              </w:rPr>
              <w:t>FTE in MFIP Contract</w:t>
            </w:r>
          </w:p>
        </w:tc>
        <w:tc>
          <w:tcPr>
            <w:tcW w:w="2314" w:type="dxa"/>
            <w:vMerge w:val="restart"/>
            <w:tcBorders>
              <w:top w:val="nil"/>
              <w:left w:val="single" w:sz="4" w:space="0" w:color="auto"/>
              <w:bottom w:val="single" w:sz="4" w:space="0" w:color="auto"/>
              <w:right w:val="single" w:sz="4" w:space="0" w:color="auto"/>
            </w:tcBorders>
            <w:shd w:val="clear" w:color="auto" w:fill="auto"/>
            <w:vAlign w:val="center"/>
            <w:hideMark/>
          </w:tcPr>
          <w:p w14:paraId="5E88B43B" w14:textId="77777777" w:rsidR="000817EA" w:rsidRPr="000817EA" w:rsidRDefault="000817EA" w:rsidP="000817EA">
            <w:pPr>
              <w:spacing w:after="0" w:line="240" w:lineRule="auto"/>
              <w:jc w:val="center"/>
              <w:rPr>
                <w:rFonts w:ascii="Calibri" w:eastAsia="Times New Roman" w:hAnsi="Calibri" w:cs="Calibri"/>
                <w:b/>
                <w:bCs/>
              </w:rPr>
            </w:pPr>
            <w:r w:rsidRPr="000817EA">
              <w:rPr>
                <w:rFonts w:ascii="Calibri" w:eastAsia="Times New Roman" w:hAnsi="Calibri" w:cs="Calibri"/>
                <w:b/>
                <w:bCs/>
              </w:rPr>
              <w:t>Direct Supervisor</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3D77277B" w14:textId="77777777" w:rsidR="000817EA" w:rsidRPr="000817EA" w:rsidRDefault="000817EA" w:rsidP="000817EA">
            <w:pPr>
              <w:spacing w:after="0" w:line="240" w:lineRule="auto"/>
              <w:jc w:val="center"/>
              <w:rPr>
                <w:rFonts w:ascii="Calibri" w:eastAsia="Times New Roman" w:hAnsi="Calibri" w:cs="Calibri"/>
                <w:b/>
                <w:bCs/>
              </w:rPr>
            </w:pPr>
            <w:r w:rsidRPr="000817EA">
              <w:rPr>
                <w:rFonts w:ascii="Calibri" w:eastAsia="Times New Roman" w:hAnsi="Calibri" w:cs="Calibri"/>
                <w:b/>
                <w:bCs/>
              </w:rPr>
              <w:t xml:space="preserve">Primary Location </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1F3270AD" w14:textId="77777777" w:rsidR="000817EA" w:rsidRPr="000817EA" w:rsidRDefault="000817EA" w:rsidP="000817EA">
            <w:pPr>
              <w:spacing w:after="0" w:line="240" w:lineRule="auto"/>
              <w:jc w:val="center"/>
              <w:rPr>
                <w:rFonts w:ascii="Calibri" w:eastAsia="Times New Roman" w:hAnsi="Calibri" w:cs="Calibri"/>
                <w:b/>
                <w:bCs/>
                <w:sz w:val="20"/>
                <w:szCs w:val="20"/>
              </w:rPr>
            </w:pPr>
            <w:r w:rsidRPr="000817EA">
              <w:rPr>
                <w:rFonts w:ascii="Calibri" w:eastAsia="Times New Roman" w:hAnsi="Calibri" w:cs="Calibri"/>
                <w:b/>
                <w:bCs/>
                <w:sz w:val="20"/>
                <w:szCs w:val="20"/>
              </w:rPr>
              <w:t>Currently managing a caseload?</w:t>
            </w:r>
          </w:p>
        </w:tc>
        <w:tc>
          <w:tcPr>
            <w:tcW w:w="266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197243" w14:textId="77777777" w:rsidR="000817EA" w:rsidRPr="000817EA" w:rsidRDefault="000817EA" w:rsidP="000817EA">
            <w:pPr>
              <w:spacing w:after="0" w:line="240" w:lineRule="auto"/>
              <w:jc w:val="center"/>
              <w:rPr>
                <w:rFonts w:ascii="Calibri" w:eastAsia="Times New Roman" w:hAnsi="Calibri" w:cs="Calibri"/>
                <w:b/>
                <w:bCs/>
              </w:rPr>
            </w:pPr>
            <w:r w:rsidRPr="000817EA">
              <w:rPr>
                <w:rFonts w:ascii="Calibri" w:eastAsia="Times New Roman" w:hAnsi="Calibri" w:cs="Calibri"/>
                <w:b/>
                <w:bCs/>
              </w:rPr>
              <w:t>Has current access to:</w:t>
            </w:r>
          </w:p>
        </w:tc>
      </w:tr>
      <w:tr w:rsidR="00B74CF8" w:rsidRPr="000817EA" w14:paraId="553D6DBA" w14:textId="77777777" w:rsidTr="00EA4A6D">
        <w:trPr>
          <w:trHeight w:val="340"/>
        </w:trPr>
        <w:tc>
          <w:tcPr>
            <w:tcW w:w="2074" w:type="dxa"/>
            <w:vMerge/>
            <w:tcBorders>
              <w:top w:val="nil"/>
              <w:left w:val="single" w:sz="4" w:space="0" w:color="auto"/>
              <w:bottom w:val="single" w:sz="4" w:space="0" w:color="auto"/>
              <w:right w:val="single" w:sz="4" w:space="0" w:color="auto"/>
            </w:tcBorders>
            <w:shd w:val="clear" w:color="auto" w:fill="auto"/>
            <w:vAlign w:val="center"/>
            <w:hideMark/>
          </w:tcPr>
          <w:p w14:paraId="5E884596" w14:textId="77777777" w:rsidR="000817EA" w:rsidRPr="000817EA" w:rsidRDefault="000817EA" w:rsidP="000817EA">
            <w:pPr>
              <w:spacing w:after="0" w:line="240" w:lineRule="auto"/>
              <w:rPr>
                <w:rFonts w:ascii="Calibri" w:eastAsia="Times New Roman" w:hAnsi="Calibri" w:cs="Calibri"/>
                <w:b/>
                <w:bCs/>
              </w:rPr>
            </w:pPr>
          </w:p>
        </w:tc>
        <w:tc>
          <w:tcPr>
            <w:tcW w:w="2333" w:type="dxa"/>
            <w:vMerge/>
            <w:tcBorders>
              <w:top w:val="nil"/>
              <w:left w:val="single" w:sz="4" w:space="0" w:color="auto"/>
              <w:bottom w:val="single" w:sz="4" w:space="0" w:color="auto"/>
              <w:right w:val="single" w:sz="4" w:space="0" w:color="auto"/>
            </w:tcBorders>
            <w:shd w:val="clear" w:color="auto" w:fill="auto"/>
            <w:vAlign w:val="center"/>
            <w:hideMark/>
          </w:tcPr>
          <w:p w14:paraId="2CE270F2" w14:textId="77777777" w:rsidR="000817EA" w:rsidRPr="000817EA" w:rsidRDefault="000817EA" w:rsidP="000817EA">
            <w:pPr>
              <w:spacing w:after="0" w:line="240" w:lineRule="auto"/>
              <w:rPr>
                <w:rFonts w:ascii="Calibri" w:eastAsia="Times New Roman" w:hAnsi="Calibri" w:cs="Calibri"/>
                <w:b/>
                <w:bCs/>
              </w:rPr>
            </w:pPr>
          </w:p>
        </w:tc>
        <w:tc>
          <w:tcPr>
            <w:tcW w:w="1077" w:type="dxa"/>
            <w:vMerge/>
            <w:tcBorders>
              <w:top w:val="nil"/>
              <w:left w:val="single" w:sz="4" w:space="0" w:color="auto"/>
              <w:bottom w:val="single" w:sz="4" w:space="0" w:color="auto"/>
              <w:right w:val="single" w:sz="4" w:space="0" w:color="auto"/>
            </w:tcBorders>
            <w:shd w:val="clear" w:color="auto" w:fill="auto"/>
            <w:vAlign w:val="center"/>
            <w:hideMark/>
          </w:tcPr>
          <w:p w14:paraId="0613CB82" w14:textId="77777777" w:rsidR="000817EA" w:rsidRPr="000817EA" w:rsidRDefault="000817EA" w:rsidP="000817EA">
            <w:pPr>
              <w:spacing w:after="0" w:line="240" w:lineRule="auto"/>
              <w:rPr>
                <w:rFonts w:ascii="Calibri" w:eastAsia="Times New Roman" w:hAnsi="Calibri" w:cs="Calibri"/>
                <w:b/>
                <w:bCs/>
              </w:rPr>
            </w:pPr>
          </w:p>
        </w:tc>
        <w:tc>
          <w:tcPr>
            <w:tcW w:w="998" w:type="dxa"/>
            <w:vMerge/>
            <w:tcBorders>
              <w:top w:val="nil"/>
              <w:left w:val="single" w:sz="4" w:space="0" w:color="auto"/>
              <w:bottom w:val="single" w:sz="4" w:space="0" w:color="auto"/>
              <w:right w:val="single" w:sz="4" w:space="0" w:color="auto"/>
            </w:tcBorders>
            <w:shd w:val="clear" w:color="auto" w:fill="auto"/>
            <w:vAlign w:val="center"/>
            <w:hideMark/>
          </w:tcPr>
          <w:p w14:paraId="4072FAAA" w14:textId="77777777" w:rsidR="000817EA" w:rsidRPr="000817EA" w:rsidRDefault="000817EA" w:rsidP="000817EA">
            <w:pPr>
              <w:spacing w:after="0" w:line="240" w:lineRule="auto"/>
              <w:rPr>
                <w:rFonts w:ascii="Calibri" w:eastAsia="Times New Roman" w:hAnsi="Calibri" w:cs="Calibri"/>
                <w:b/>
                <w:bCs/>
                <w:sz w:val="20"/>
                <w:szCs w:val="20"/>
              </w:rPr>
            </w:pPr>
          </w:p>
        </w:tc>
        <w:tc>
          <w:tcPr>
            <w:tcW w:w="2314" w:type="dxa"/>
            <w:vMerge/>
            <w:tcBorders>
              <w:top w:val="nil"/>
              <w:left w:val="single" w:sz="4" w:space="0" w:color="auto"/>
              <w:bottom w:val="single" w:sz="4" w:space="0" w:color="auto"/>
              <w:right w:val="single" w:sz="4" w:space="0" w:color="auto"/>
            </w:tcBorders>
            <w:shd w:val="clear" w:color="auto" w:fill="auto"/>
            <w:vAlign w:val="center"/>
            <w:hideMark/>
          </w:tcPr>
          <w:p w14:paraId="16072DB1" w14:textId="77777777" w:rsidR="000817EA" w:rsidRPr="000817EA" w:rsidRDefault="000817EA" w:rsidP="000817EA">
            <w:pPr>
              <w:spacing w:after="0" w:line="240" w:lineRule="auto"/>
              <w:rPr>
                <w:rFonts w:ascii="Calibri" w:eastAsia="Times New Roman" w:hAnsi="Calibri" w:cs="Calibri"/>
                <w:b/>
                <w:bCs/>
              </w:rPr>
            </w:pPr>
          </w:p>
        </w:tc>
        <w:tc>
          <w:tcPr>
            <w:tcW w:w="1715" w:type="dxa"/>
            <w:vMerge/>
            <w:tcBorders>
              <w:top w:val="nil"/>
              <w:left w:val="single" w:sz="4" w:space="0" w:color="auto"/>
              <w:bottom w:val="single" w:sz="4" w:space="0" w:color="auto"/>
              <w:right w:val="single" w:sz="4" w:space="0" w:color="auto"/>
            </w:tcBorders>
            <w:shd w:val="clear" w:color="auto" w:fill="auto"/>
            <w:vAlign w:val="center"/>
            <w:hideMark/>
          </w:tcPr>
          <w:p w14:paraId="2C70A24A" w14:textId="77777777" w:rsidR="000817EA" w:rsidRPr="000817EA" w:rsidRDefault="000817EA" w:rsidP="000817EA">
            <w:pPr>
              <w:spacing w:after="0" w:line="240" w:lineRule="auto"/>
              <w:rPr>
                <w:rFonts w:ascii="Calibri" w:eastAsia="Times New Roman" w:hAnsi="Calibri" w:cs="Calibri"/>
                <w:b/>
                <w:bCs/>
              </w:rPr>
            </w:pPr>
          </w:p>
        </w:tc>
        <w:tc>
          <w:tcPr>
            <w:tcW w:w="1217" w:type="dxa"/>
            <w:vMerge/>
            <w:tcBorders>
              <w:top w:val="nil"/>
              <w:left w:val="single" w:sz="4" w:space="0" w:color="auto"/>
              <w:bottom w:val="single" w:sz="4" w:space="0" w:color="auto"/>
              <w:right w:val="single" w:sz="4" w:space="0" w:color="auto"/>
            </w:tcBorders>
            <w:shd w:val="clear" w:color="auto" w:fill="auto"/>
            <w:vAlign w:val="center"/>
            <w:hideMark/>
          </w:tcPr>
          <w:p w14:paraId="780EB331" w14:textId="77777777" w:rsidR="000817EA" w:rsidRPr="000817EA" w:rsidRDefault="000817EA" w:rsidP="000817EA">
            <w:pPr>
              <w:spacing w:after="0" w:line="240" w:lineRule="auto"/>
              <w:rPr>
                <w:rFonts w:ascii="Calibri" w:eastAsia="Times New Roman" w:hAnsi="Calibri" w:cs="Calibri"/>
                <w:b/>
                <w:bCs/>
                <w:sz w:val="20"/>
                <w:szCs w:val="20"/>
              </w:rPr>
            </w:pPr>
          </w:p>
        </w:tc>
        <w:tc>
          <w:tcPr>
            <w:tcW w:w="599" w:type="dxa"/>
            <w:tcBorders>
              <w:top w:val="nil"/>
              <w:left w:val="nil"/>
              <w:bottom w:val="single" w:sz="4" w:space="0" w:color="auto"/>
              <w:right w:val="single" w:sz="4" w:space="0" w:color="auto"/>
            </w:tcBorders>
            <w:shd w:val="clear" w:color="auto" w:fill="auto"/>
            <w:vAlign w:val="center"/>
            <w:hideMark/>
          </w:tcPr>
          <w:p w14:paraId="66FD557C" w14:textId="77777777" w:rsidR="000817EA" w:rsidRPr="000817EA" w:rsidRDefault="000817EA" w:rsidP="000817EA">
            <w:pPr>
              <w:spacing w:after="0" w:line="240" w:lineRule="auto"/>
              <w:jc w:val="center"/>
              <w:rPr>
                <w:rFonts w:ascii="Calibri" w:eastAsia="Times New Roman" w:hAnsi="Calibri" w:cs="Calibri"/>
                <w:b/>
                <w:bCs/>
                <w:sz w:val="20"/>
                <w:szCs w:val="20"/>
              </w:rPr>
            </w:pPr>
            <w:r w:rsidRPr="000817EA">
              <w:rPr>
                <w:rFonts w:ascii="Calibri" w:eastAsia="Times New Roman" w:hAnsi="Calibri" w:cs="Calibri"/>
                <w:b/>
                <w:bCs/>
                <w:sz w:val="20"/>
                <w:szCs w:val="20"/>
              </w:rPr>
              <w:t>WF1</w:t>
            </w:r>
          </w:p>
        </w:tc>
        <w:tc>
          <w:tcPr>
            <w:tcW w:w="599" w:type="dxa"/>
            <w:tcBorders>
              <w:top w:val="nil"/>
              <w:left w:val="nil"/>
              <w:bottom w:val="single" w:sz="4" w:space="0" w:color="auto"/>
              <w:right w:val="single" w:sz="4" w:space="0" w:color="auto"/>
            </w:tcBorders>
            <w:shd w:val="clear" w:color="auto" w:fill="auto"/>
            <w:vAlign w:val="center"/>
            <w:hideMark/>
          </w:tcPr>
          <w:p w14:paraId="1FC56B76" w14:textId="77777777" w:rsidR="000817EA" w:rsidRPr="000817EA" w:rsidRDefault="000817EA" w:rsidP="000817EA">
            <w:pPr>
              <w:spacing w:after="0" w:line="240" w:lineRule="auto"/>
              <w:jc w:val="center"/>
              <w:rPr>
                <w:rFonts w:ascii="Calibri" w:eastAsia="Times New Roman" w:hAnsi="Calibri" w:cs="Calibri"/>
                <w:b/>
                <w:bCs/>
                <w:sz w:val="20"/>
                <w:szCs w:val="20"/>
              </w:rPr>
            </w:pPr>
            <w:r w:rsidRPr="000817EA">
              <w:rPr>
                <w:rFonts w:ascii="Calibri" w:eastAsia="Times New Roman" w:hAnsi="Calibri" w:cs="Calibri"/>
                <w:b/>
                <w:bCs/>
                <w:sz w:val="20"/>
                <w:szCs w:val="20"/>
              </w:rPr>
              <w:t>ECF</w:t>
            </w:r>
          </w:p>
        </w:tc>
        <w:tc>
          <w:tcPr>
            <w:tcW w:w="695" w:type="dxa"/>
            <w:tcBorders>
              <w:top w:val="nil"/>
              <w:left w:val="nil"/>
              <w:bottom w:val="single" w:sz="4" w:space="0" w:color="auto"/>
              <w:right w:val="single" w:sz="4" w:space="0" w:color="auto"/>
            </w:tcBorders>
            <w:shd w:val="clear" w:color="auto" w:fill="auto"/>
            <w:vAlign w:val="center"/>
            <w:hideMark/>
          </w:tcPr>
          <w:p w14:paraId="73B8598B" w14:textId="77777777" w:rsidR="000817EA" w:rsidRPr="000817EA" w:rsidRDefault="000817EA" w:rsidP="000817EA">
            <w:pPr>
              <w:spacing w:after="0" w:line="240" w:lineRule="auto"/>
              <w:jc w:val="center"/>
              <w:rPr>
                <w:rFonts w:ascii="Calibri" w:eastAsia="Times New Roman" w:hAnsi="Calibri" w:cs="Calibri"/>
                <w:b/>
                <w:bCs/>
                <w:sz w:val="20"/>
                <w:szCs w:val="20"/>
              </w:rPr>
            </w:pPr>
            <w:r w:rsidRPr="000817EA">
              <w:rPr>
                <w:rFonts w:ascii="Calibri" w:eastAsia="Times New Roman" w:hAnsi="Calibri" w:cs="Calibri"/>
                <w:b/>
                <w:bCs/>
                <w:sz w:val="20"/>
                <w:szCs w:val="20"/>
              </w:rPr>
              <w:t>MEC2</w:t>
            </w:r>
          </w:p>
        </w:tc>
        <w:tc>
          <w:tcPr>
            <w:tcW w:w="769" w:type="dxa"/>
            <w:tcBorders>
              <w:top w:val="nil"/>
              <w:left w:val="nil"/>
              <w:bottom w:val="single" w:sz="4" w:space="0" w:color="auto"/>
              <w:right w:val="single" w:sz="4" w:space="0" w:color="auto"/>
            </w:tcBorders>
            <w:shd w:val="clear" w:color="auto" w:fill="auto"/>
            <w:vAlign w:val="center"/>
            <w:hideMark/>
          </w:tcPr>
          <w:p w14:paraId="025014DF" w14:textId="77777777" w:rsidR="000817EA" w:rsidRPr="000817EA" w:rsidRDefault="000817EA" w:rsidP="000817EA">
            <w:pPr>
              <w:spacing w:after="0" w:line="240" w:lineRule="auto"/>
              <w:jc w:val="center"/>
              <w:rPr>
                <w:rFonts w:ascii="Calibri" w:eastAsia="Times New Roman" w:hAnsi="Calibri" w:cs="Calibri"/>
                <w:b/>
                <w:bCs/>
                <w:sz w:val="20"/>
                <w:szCs w:val="20"/>
              </w:rPr>
            </w:pPr>
            <w:r w:rsidRPr="000817EA">
              <w:rPr>
                <w:rFonts w:ascii="Calibri" w:eastAsia="Times New Roman" w:hAnsi="Calibri" w:cs="Calibri"/>
                <w:b/>
                <w:bCs/>
                <w:sz w:val="20"/>
                <w:szCs w:val="20"/>
              </w:rPr>
              <w:t>MAXIS</w:t>
            </w:r>
          </w:p>
        </w:tc>
      </w:tr>
      <w:tr w:rsidR="00B74CF8" w:rsidRPr="000817EA" w14:paraId="4DED5ACE" w14:textId="77777777" w:rsidTr="00EA4A6D">
        <w:trPr>
          <w:trHeight w:val="350"/>
        </w:trPr>
        <w:tc>
          <w:tcPr>
            <w:tcW w:w="2074" w:type="dxa"/>
            <w:tcBorders>
              <w:top w:val="nil"/>
              <w:left w:val="single" w:sz="4" w:space="0" w:color="auto"/>
              <w:bottom w:val="single" w:sz="4" w:space="0" w:color="auto"/>
              <w:right w:val="single" w:sz="4" w:space="0" w:color="auto"/>
            </w:tcBorders>
            <w:shd w:val="clear" w:color="auto" w:fill="auto"/>
            <w:hideMark/>
          </w:tcPr>
          <w:p w14:paraId="30A753B0"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2333" w:type="dxa"/>
            <w:tcBorders>
              <w:top w:val="nil"/>
              <w:left w:val="nil"/>
              <w:bottom w:val="single" w:sz="4" w:space="0" w:color="auto"/>
              <w:right w:val="single" w:sz="4" w:space="0" w:color="auto"/>
            </w:tcBorders>
            <w:shd w:val="clear" w:color="auto" w:fill="auto"/>
            <w:hideMark/>
          </w:tcPr>
          <w:p w14:paraId="1E424CA0"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077" w:type="dxa"/>
            <w:tcBorders>
              <w:top w:val="nil"/>
              <w:left w:val="nil"/>
              <w:bottom w:val="single" w:sz="4" w:space="0" w:color="auto"/>
              <w:right w:val="single" w:sz="4" w:space="0" w:color="auto"/>
            </w:tcBorders>
            <w:shd w:val="clear" w:color="auto" w:fill="auto"/>
            <w:noWrap/>
            <w:hideMark/>
          </w:tcPr>
          <w:p w14:paraId="708246C0"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998" w:type="dxa"/>
            <w:tcBorders>
              <w:top w:val="nil"/>
              <w:left w:val="nil"/>
              <w:bottom w:val="single" w:sz="4" w:space="0" w:color="auto"/>
              <w:right w:val="single" w:sz="4" w:space="0" w:color="auto"/>
            </w:tcBorders>
            <w:shd w:val="clear" w:color="auto" w:fill="auto"/>
            <w:vAlign w:val="center"/>
            <w:hideMark/>
          </w:tcPr>
          <w:p w14:paraId="50E12F88" w14:textId="77777777" w:rsidR="000817EA" w:rsidRPr="000817EA" w:rsidRDefault="000817EA" w:rsidP="000817EA">
            <w:pPr>
              <w:spacing w:after="0" w:line="240" w:lineRule="auto"/>
              <w:jc w:val="center"/>
              <w:rPr>
                <w:rFonts w:ascii="Calibri" w:eastAsia="Times New Roman" w:hAnsi="Calibri" w:cs="Calibri"/>
              </w:rPr>
            </w:pPr>
            <w:r w:rsidRPr="000817EA">
              <w:rPr>
                <w:rFonts w:ascii="Calibri" w:eastAsia="Times New Roman" w:hAnsi="Calibri" w:cs="Calibri"/>
              </w:rPr>
              <w:t> </w:t>
            </w:r>
          </w:p>
        </w:tc>
        <w:tc>
          <w:tcPr>
            <w:tcW w:w="2314" w:type="dxa"/>
            <w:tcBorders>
              <w:top w:val="nil"/>
              <w:left w:val="nil"/>
              <w:bottom w:val="single" w:sz="4" w:space="0" w:color="auto"/>
              <w:right w:val="single" w:sz="4" w:space="0" w:color="auto"/>
            </w:tcBorders>
            <w:shd w:val="clear" w:color="auto" w:fill="auto"/>
            <w:hideMark/>
          </w:tcPr>
          <w:p w14:paraId="69E950F1"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715" w:type="dxa"/>
            <w:tcBorders>
              <w:top w:val="nil"/>
              <w:left w:val="nil"/>
              <w:bottom w:val="single" w:sz="4" w:space="0" w:color="auto"/>
              <w:right w:val="single" w:sz="4" w:space="0" w:color="auto"/>
            </w:tcBorders>
            <w:shd w:val="clear" w:color="auto" w:fill="auto"/>
            <w:noWrap/>
            <w:hideMark/>
          </w:tcPr>
          <w:p w14:paraId="36D313E7"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217" w:type="dxa"/>
            <w:tcBorders>
              <w:top w:val="nil"/>
              <w:left w:val="nil"/>
              <w:bottom w:val="single" w:sz="4" w:space="0" w:color="auto"/>
              <w:right w:val="single" w:sz="4" w:space="0" w:color="auto"/>
            </w:tcBorders>
            <w:shd w:val="clear" w:color="auto" w:fill="auto"/>
            <w:hideMark/>
          </w:tcPr>
          <w:p w14:paraId="5AAF6367"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599" w:type="dxa"/>
            <w:tcBorders>
              <w:top w:val="nil"/>
              <w:left w:val="nil"/>
              <w:bottom w:val="single" w:sz="4" w:space="0" w:color="auto"/>
              <w:right w:val="single" w:sz="4" w:space="0" w:color="auto"/>
            </w:tcBorders>
            <w:shd w:val="clear" w:color="auto" w:fill="auto"/>
            <w:noWrap/>
            <w:hideMark/>
          </w:tcPr>
          <w:p w14:paraId="15854222"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599" w:type="dxa"/>
            <w:tcBorders>
              <w:top w:val="nil"/>
              <w:left w:val="nil"/>
              <w:bottom w:val="single" w:sz="4" w:space="0" w:color="auto"/>
              <w:right w:val="single" w:sz="4" w:space="0" w:color="auto"/>
            </w:tcBorders>
            <w:shd w:val="clear" w:color="auto" w:fill="auto"/>
            <w:noWrap/>
            <w:hideMark/>
          </w:tcPr>
          <w:p w14:paraId="3446D26B"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695" w:type="dxa"/>
            <w:tcBorders>
              <w:top w:val="nil"/>
              <w:left w:val="nil"/>
              <w:bottom w:val="single" w:sz="4" w:space="0" w:color="auto"/>
              <w:right w:val="single" w:sz="4" w:space="0" w:color="auto"/>
            </w:tcBorders>
            <w:shd w:val="clear" w:color="auto" w:fill="auto"/>
            <w:noWrap/>
            <w:hideMark/>
          </w:tcPr>
          <w:p w14:paraId="1C0311F7"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769" w:type="dxa"/>
            <w:tcBorders>
              <w:top w:val="nil"/>
              <w:left w:val="nil"/>
              <w:bottom w:val="single" w:sz="4" w:space="0" w:color="auto"/>
              <w:right w:val="single" w:sz="4" w:space="0" w:color="auto"/>
            </w:tcBorders>
            <w:shd w:val="clear" w:color="auto" w:fill="auto"/>
            <w:noWrap/>
            <w:hideMark/>
          </w:tcPr>
          <w:p w14:paraId="3CD4E1F5"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r>
      <w:tr w:rsidR="00B74CF8" w:rsidRPr="000817EA" w14:paraId="113F1970" w14:textId="77777777" w:rsidTr="00EA4A6D">
        <w:trPr>
          <w:trHeight w:val="341"/>
        </w:trPr>
        <w:tc>
          <w:tcPr>
            <w:tcW w:w="2074" w:type="dxa"/>
            <w:tcBorders>
              <w:top w:val="nil"/>
              <w:left w:val="single" w:sz="4" w:space="0" w:color="auto"/>
              <w:bottom w:val="single" w:sz="4" w:space="0" w:color="auto"/>
              <w:right w:val="single" w:sz="4" w:space="0" w:color="auto"/>
            </w:tcBorders>
            <w:shd w:val="clear" w:color="auto" w:fill="auto"/>
            <w:hideMark/>
          </w:tcPr>
          <w:p w14:paraId="25C172C5"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2333" w:type="dxa"/>
            <w:tcBorders>
              <w:top w:val="nil"/>
              <w:left w:val="nil"/>
              <w:bottom w:val="single" w:sz="4" w:space="0" w:color="auto"/>
              <w:right w:val="single" w:sz="4" w:space="0" w:color="auto"/>
            </w:tcBorders>
            <w:shd w:val="clear" w:color="auto" w:fill="auto"/>
            <w:hideMark/>
          </w:tcPr>
          <w:p w14:paraId="095CB28E"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077" w:type="dxa"/>
            <w:tcBorders>
              <w:top w:val="nil"/>
              <w:left w:val="nil"/>
              <w:bottom w:val="single" w:sz="4" w:space="0" w:color="auto"/>
              <w:right w:val="single" w:sz="4" w:space="0" w:color="auto"/>
            </w:tcBorders>
            <w:shd w:val="clear" w:color="auto" w:fill="auto"/>
            <w:noWrap/>
            <w:hideMark/>
          </w:tcPr>
          <w:p w14:paraId="443AB3E6"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998" w:type="dxa"/>
            <w:tcBorders>
              <w:top w:val="nil"/>
              <w:left w:val="nil"/>
              <w:bottom w:val="single" w:sz="4" w:space="0" w:color="auto"/>
              <w:right w:val="single" w:sz="4" w:space="0" w:color="auto"/>
            </w:tcBorders>
            <w:shd w:val="clear" w:color="auto" w:fill="auto"/>
            <w:vAlign w:val="center"/>
            <w:hideMark/>
          </w:tcPr>
          <w:p w14:paraId="1B144EE1" w14:textId="77777777" w:rsidR="000817EA" w:rsidRPr="000817EA" w:rsidRDefault="000817EA" w:rsidP="000817EA">
            <w:pPr>
              <w:spacing w:after="0" w:line="240" w:lineRule="auto"/>
              <w:jc w:val="center"/>
              <w:rPr>
                <w:rFonts w:ascii="Calibri" w:eastAsia="Times New Roman" w:hAnsi="Calibri" w:cs="Calibri"/>
              </w:rPr>
            </w:pPr>
            <w:r w:rsidRPr="000817EA">
              <w:rPr>
                <w:rFonts w:ascii="Calibri" w:eastAsia="Times New Roman" w:hAnsi="Calibri" w:cs="Calibri"/>
              </w:rPr>
              <w:t> </w:t>
            </w:r>
          </w:p>
        </w:tc>
        <w:tc>
          <w:tcPr>
            <w:tcW w:w="2314" w:type="dxa"/>
            <w:tcBorders>
              <w:top w:val="nil"/>
              <w:left w:val="nil"/>
              <w:bottom w:val="single" w:sz="4" w:space="0" w:color="auto"/>
              <w:right w:val="single" w:sz="4" w:space="0" w:color="auto"/>
            </w:tcBorders>
            <w:shd w:val="clear" w:color="auto" w:fill="auto"/>
            <w:hideMark/>
          </w:tcPr>
          <w:p w14:paraId="7522DCC9"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715" w:type="dxa"/>
            <w:tcBorders>
              <w:top w:val="nil"/>
              <w:left w:val="nil"/>
              <w:bottom w:val="single" w:sz="4" w:space="0" w:color="auto"/>
              <w:right w:val="single" w:sz="4" w:space="0" w:color="auto"/>
            </w:tcBorders>
            <w:shd w:val="clear" w:color="auto" w:fill="auto"/>
            <w:noWrap/>
            <w:hideMark/>
          </w:tcPr>
          <w:p w14:paraId="557CFD0F"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1217" w:type="dxa"/>
            <w:tcBorders>
              <w:top w:val="nil"/>
              <w:left w:val="nil"/>
              <w:bottom w:val="single" w:sz="4" w:space="0" w:color="auto"/>
              <w:right w:val="single" w:sz="4" w:space="0" w:color="auto"/>
            </w:tcBorders>
            <w:shd w:val="clear" w:color="auto" w:fill="auto"/>
            <w:hideMark/>
          </w:tcPr>
          <w:p w14:paraId="370513F9"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599" w:type="dxa"/>
            <w:tcBorders>
              <w:top w:val="nil"/>
              <w:left w:val="nil"/>
              <w:bottom w:val="single" w:sz="4" w:space="0" w:color="auto"/>
              <w:right w:val="single" w:sz="4" w:space="0" w:color="auto"/>
            </w:tcBorders>
            <w:shd w:val="clear" w:color="auto" w:fill="auto"/>
            <w:noWrap/>
            <w:hideMark/>
          </w:tcPr>
          <w:p w14:paraId="58DC0408"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599" w:type="dxa"/>
            <w:tcBorders>
              <w:top w:val="nil"/>
              <w:left w:val="nil"/>
              <w:bottom w:val="single" w:sz="4" w:space="0" w:color="auto"/>
              <w:right w:val="single" w:sz="4" w:space="0" w:color="auto"/>
            </w:tcBorders>
            <w:shd w:val="clear" w:color="auto" w:fill="auto"/>
            <w:noWrap/>
            <w:hideMark/>
          </w:tcPr>
          <w:p w14:paraId="0B93992D"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695" w:type="dxa"/>
            <w:tcBorders>
              <w:top w:val="nil"/>
              <w:left w:val="nil"/>
              <w:bottom w:val="single" w:sz="4" w:space="0" w:color="auto"/>
              <w:right w:val="single" w:sz="4" w:space="0" w:color="auto"/>
            </w:tcBorders>
            <w:shd w:val="clear" w:color="auto" w:fill="auto"/>
            <w:noWrap/>
            <w:hideMark/>
          </w:tcPr>
          <w:p w14:paraId="386806E6"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769" w:type="dxa"/>
            <w:tcBorders>
              <w:top w:val="nil"/>
              <w:left w:val="nil"/>
              <w:bottom w:val="single" w:sz="4" w:space="0" w:color="auto"/>
              <w:right w:val="single" w:sz="4" w:space="0" w:color="auto"/>
            </w:tcBorders>
            <w:shd w:val="clear" w:color="auto" w:fill="auto"/>
            <w:noWrap/>
            <w:hideMark/>
          </w:tcPr>
          <w:p w14:paraId="09DD7E33"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r>
      <w:tr w:rsidR="00B74CF8" w:rsidRPr="000817EA" w14:paraId="5D5E80AD" w14:textId="77777777" w:rsidTr="00B74CF8">
        <w:trPr>
          <w:trHeight w:val="398"/>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3CBF85ED"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2333" w:type="dxa"/>
            <w:tcBorders>
              <w:top w:val="nil"/>
              <w:left w:val="nil"/>
              <w:bottom w:val="single" w:sz="4" w:space="0" w:color="auto"/>
              <w:right w:val="single" w:sz="4" w:space="0" w:color="auto"/>
            </w:tcBorders>
            <w:shd w:val="clear" w:color="auto" w:fill="auto"/>
            <w:noWrap/>
            <w:vAlign w:val="center"/>
            <w:hideMark/>
          </w:tcPr>
          <w:p w14:paraId="1A819D55"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077" w:type="dxa"/>
            <w:tcBorders>
              <w:top w:val="nil"/>
              <w:left w:val="nil"/>
              <w:bottom w:val="single" w:sz="4" w:space="0" w:color="auto"/>
              <w:right w:val="single" w:sz="4" w:space="0" w:color="auto"/>
            </w:tcBorders>
            <w:shd w:val="clear" w:color="auto" w:fill="auto"/>
            <w:noWrap/>
            <w:hideMark/>
          </w:tcPr>
          <w:p w14:paraId="797D7D3F"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998" w:type="dxa"/>
            <w:tcBorders>
              <w:top w:val="nil"/>
              <w:left w:val="nil"/>
              <w:bottom w:val="single" w:sz="4" w:space="0" w:color="auto"/>
              <w:right w:val="single" w:sz="4" w:space="0" w:color="auto"/>
            </w:tcBorders>
            <w:shd w:val="clear" w:color="auto" w:fill="auto"/>
            <w:vAlign w:val="center"/>
            <w:hideMark/>
          </w:tcPr>
          <w:p w14:paraId="5E3AE301" w14:textId="77777777" w:rsidR="000817EA" w:rsidRPr="000817EA" w:rsidRDefault="000817EA" w:rsidP="000817EA">
            <w:pPr>
              <w:spacing w:after="0" w:line="240" w:lineRule="auto"/>
              <w:jc w:val="center"/>
              <w:rPr>
                <w:rFonts w:ascii="Calibri" w:eastAsia="Times New Roman" w:hAnsi="Calibri" w:cs="Calibri"/>
              </w:rPr>
            </w:pPr>
            <w:r w:rsidRPr="000817EA">
              <w:rPr>
                <w:rFonts w:ascii="Calibri" w:eastAsia="Times New Roman" w:hAnsi="Calibri" w:cs="Calibri"/>
              </w:rPr>
              <w:t> </w:t>
            </w:r>
          </w:p>
        </w:tc>
        <w:tc>
          <w:tcPr>
            <w:tcW w:w="2314" w:type="dxa"/>
            <w:tcBorders>
              <w:top w:val="nil"/>
              <w:left w:val="nil"/>
              <w:bottom w:val="single" w:sz="4" w:space="0" w:color="auto"/>
              <w:right w:val="single" w:sz="4" w:space="0" w:color="auto"/>
            </w:tcBorders>
            <w:shd w:val="clear" w:color="auto" w:fill="auto"/>
            <w:noWrap/>
            <w:vAlign w:val="center"/>
            <w:hideMark/>
          </w:tcPr>
          <w:p w14:paraId="142386CA"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715" w:type="dxa"/>
            <w:tcBorders>
              <w:top w:val="nil"/>
              <w:left w:val="nil"/>
              <w:bottom w:val="single" w:sz="4" w:space="0" w:color="auto"/>
              <w:right w:val="single" w:sz="4" w:space="0" w:color="auto"/>
            </w:tcBorders>
            <w:shd w:val="clear" w:color="auto" w:fill="auto"/>
            <w:noWrap/>
            <w:hideMark/>
          </w:tcPr>
          <w:p w14:paraId="31F6BCAA"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1217" w:type="dxa"/>
            <w:tcBorders>
              <w:top w:val="nil"/>
              <w:left w:val="nil"/>
              <w:bottom w:val="single" w:sz="4" w:space="0" w:color="auto"/>
              <w:right w:val="single" w:sz="4" w:space="0" w:color="auto"/>
            </w:tcBorders>
            <w:shd w:val="clear" w:color="auto" w:fill="auto"/>
            <w:noWrap/>
            <w:vAlign w:val="center"/>
            <w:hideMark/>
          </w:tcPr>
          <w:p w14:paraId="61B091F5"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599" w:type="dxa"/>
            <w:tcBorders>
              <w:top w:val="nil"/>
              <w:left w:val="nil"/>
              <w:bottom w:val="single" w:sz="4" w:space="0" w:color="auto"/>
              <w:right w:val="single" w:sz="4" w:space="0" w:color="auto"/>
            </w:tcBorders>
            <w:shd w:val="clear" w:color="auto" w:fill="auto"/>
            <w:noWrap/>
            <w:hideMark/>
          </w:tcPr>
          <w:p w14:paraId="4DDC59CA"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599" w:type="dxa"/>
            <w:tcBorders>
              <w:top w:val="nil"/>
              <w:left w:val="nil"/>
              <w:bottom w:val="single" w:sz="4" w:space="0" w:color="auto"/>
              <w:right w:val="single" w:sz="4" w:space="0" w:color="auto"/>
            </w:tcBorders>
            <w:shd w:val="clear" w:color="auto" w:fill="auto"/>
            <w:noWrap/>
            <w:hideMark/>
          </w:tcPr>
          <w:p w14:paraId="196D88E8"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695" w:type="dxa"/>
            <w:tcBorders>
              <w:top w:val="nil"/>
              <w:left w:val="nil"/>
              <w:bottom w:val="single" w:sz="4" w:space="0" w:color="auto"/>
              <w:right w:val="single" w:sz="4" w:space="0" w:color="auto"/>
            </w:tcBorders>
            <w:shd w:val="clear" w:color="auto" w:fill="auto"/>
            <w:noWrap/>
            <w:hideMark/>
          </w:tcPr>
          <w:p w14:paraId="1A29DCB0"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769" w:type="dxa"/>
            <w:tcBorders>
              <w:top w:val="nil"/>
              <w:left w:val="nil"/>
              <w:bottom w:val="single" w:sz="4" w:space="0" w:color="auto"/>
              <w:right w:val="single" w:sz="4" w:space="0" w:color="auto"/>
            </w:tcBorders>
            <w:shd w:val="clear" w:color="auto" w:fill="auto"/>
            <w:noWrap/>
            <w:hideMark/>
          </w:tcPr>
          <w:p w14:paraId="53040C73"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r>
      <w:tr w:rsidR="00B74CF8" w:rsidRPr="000817EA" w14:paraId="4E0E6316" w14:textId="77777777" w:rsidTr="00B74CF8">
        <w:trPr>
          <w:trHeight w:val="398"/>
        </w:trPr>
        <w:tc>
          <w:tcPr>
            <w:tcW w:w="2074" w:type="dxa"/>
            <w:tcBorders>
              <w:top w:val="nil"/>
              <w:left w:val="single" w:sz="4" w:space="0" w:color="auto"/>
              <w:bottom w:val="single" w:sz="4" w:space="0" w:color="auto"/>
              <w:right w:val="single" w:sz="4" w:space="0" w:color="auto"/>
            </w:tcBorders>
            <w:shd w:val="clear" w:color="auto" w:fill="auto"/>
            <w:vAlign w:val="center"/>
            <w:hideMark/>
          </w:tcPr>
          <w:p w14:paraId="0D7B5214"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2333" w:type="dxa"/>
            <w:tcBorders>
              <w:top w:val="nil"/>
              <w:left w:val="nil"/>
              <w:bottom w:val="single" w:sz="4" w:space="0" w:color="auto"/>
              <w:right w:val="single" w:sz="4" w:space="0" w:color="auto"/>
            </w:tcBorders>
            <w:shd w:val="clear" w:color="auto" w:fill="auto"/>
            <w:vAlign w:val="center"/>
            <w:hideMark/>
          </w:tcPr>
          <w:p w14:paraId="4F088BF4"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077" w:type="dxa"/>
            <w:tcBorders>
              <w:top w:val="nil"/>
              <w:left w:val="nil"/>
              <w:bottom w:val="single" w:sz="4" w:space="0" w:color="auto"/>
              <w:right w:val="single" w:sz="4" w:space="0" w:color="auto"/>
            </w:tcBorders>
            <w:shd w:val="clear" w:color="auto" w:fill="auto"/>
            <w:noWrap/>
            <w:hideMark/>
          </w:tcPr>
          <w:p w14:paraId="15EDDC72"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998" w:type="dxa"/>
            <w:tcBorders>
              <w:top w:val="nil"/>
              <w:left w:val="nil"/>
              <w:bottom w:val="single" w:sz="4" w:space="0" w:color="auto"/>
              <w:right w:val="single" w:sz="4" w:space="0" w:color="auto"/>
            </w:tcBorders>
            <w:shd w:val="clear" w:color="auto" w:fill="auto"/>
            <w:vAlign w:val="center"/>
            <w:hideMark/>
          </w:tcPr>
          <w:p w14:paraId="612EBBDB" w14:textId="77777777" w:rsidR="000817EA" w:rsidRPr="000817EA" w:rsidRDefault="000817EA" w:rsidP="000817EA">
            <w:pPr>
              <w:spacing w:after="0" w:line="240" w:lineRule="auto"/>
              <w:jc w:val="center"/>
              <w:rPr>
                <w:rFonts w:ascii="Calibri" w:eastAsia="Times New Roman" w:hAnsi="Calibri" w:cs="Calibri"/>
              </w:rPr>
            </w:pPr>
            <w:r w:rsidRPr="000817EA">
              <w:rPr>
                <w:rFonts w:ascii="Calibri" w:eastAsia="Times New Roman" w:hAnsi="Calibri" w:cs="Calibri"/>
              </w:rPr>
              <w:t> </w:t>
            </w:r>
          </w:p>
        </w:tc>
        <w:tc>
          <w:tcPr>
            <w:tcW w:w="2314" w:type="dxa"/>
            <w:tcBorders>
              <w:top w:val="nil"/>
              <w:left w:val="nil"/>
              <w:bottom w:val="single" w:sz="4" w:space="0" w:color="auto"/>
              <w:right w:val="single" w:sz="4" w:space="0" w:color="auto"/>
            </w:tcBorders>
            <w:shd w:val="clear" w:color="auto" w:fill="auto"/>
            <w:vAlign w:val="center"/>
            <w:hideMark/>
          </w:tcPr>
          <w:p w14:paraId="58E9B479"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715" w:type="dxa"/>
            <w:tcBorders>
              <w:top w:val="nil"/>
              <w:left w:val="nil"/>
              <w:bottom w:val="single" w:sz="4" w:space="0" w:color="auto"/>
              <w:right w:val="single" w:sz="4" w:space="0" w:color="auto"/>
            </w:tcBorders>
            <w:shd w:val="clear" w:color="auto" w:fill="auto"/>
            <w:noWrap/>
            <w:hideMark/>
          </w:tcPr>
          <w:p w14:paraId="18BD5FB9"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1217" w:type="dxa"/>
            <w:tcBorders>
              <w:top w:val="nil"/>
              <w:left w:val="nil"/>
              <w:bottom w:val="single" w:sz="4" w:space="0" w:color="auto"/>
              <w:right w:val="single" w:sz="4" w:space="0" w:color="auto"/>
            </w:tcBorders>
            <w:shd w:val="clear" w:color="auto" w:fill="auto"/>
            <w:vAlign w:val="center"/>
            <w:hideMark/>
          </w:tcPr>
          <w:p w14:paraId="340E06E9"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599" w:type="dxa"/>
            <w:tcBorders>
              <w:top w:val="nil"/>
              <w:left w:val="nil"/>
              <w:bottom w:val="single" w:sz="4" w:space="0" w:color="auto"/>
              <w:right w:val="single" w:sz="4" w:space="0" w:color="auto"/>
            </w:tcBorders>
            <w:shd w:val="clear" w:color="auto" w:fill="auto"/>
            <w:noWrap/>
            <w:hideMark/>
          </w:tcPr>
          <w:p w14:paraId="192BF628"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599" w:type="dxa"/>
            <w:tcBorders>
              <w:top w:val="nil"/>
              <w:left w:val="nil"/>
              <w:bottom w:val="single" w:sz="4" w:space="0" w:color="auto"/>
              <w:right w:val="single" w:sz="4" w:space="0" w:color="auto"/>
            </w:tcBorders>
            <w:shd w:val="clear" w:color="auto" w:fill="auto"/>
            <w:noWrap/>
            <w:hideMark/>
          </w:tcPr>
          <w:p w14:paraId="468F2A62"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695" w:type="dxa"/>
            <w:tcBorders>
              <w:top w:val="nil"/>
              <w:left w:val="nil"/>
              <w:bottom w:val="single" w:sz="4" w:space="0" w:color="auto"/>
              <w:right w:val="single" w:sz="4" w:space="0" w:color="auto"/>
            </w:tcBorders>
            <w:shd w:val="clear" w:color="auto" w:fill="auto"/>
            <w:noWrap/>
            <w:hideMark/>
          </w:tcPr>
          <w:p w14:paraId="7D59C0DF"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769" w:type="dxa"/>
            <w:tcBorders>
              <w:top w:val="nil"/>
              <w:left w:val="nil"/>
              <w:bottom w:val="single" w:sz="4" w:space="0" w:color="auto"/>
              <w:right w:val="single" w:sz="4" w:space="0" w:color="auto"/>
            </w:tcBorders>
            <w:shd w:val="clear" w:color="auto" w:fill="auto"/>
            <w:noWrap/>
            <w:hideMark/>
          </w:tcPr>
          <w:p w14:paraId="774931F4"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r>
      <w:tr w:rsidR="00B74CF8" w:rsidRPr="000817EA" w14:paraId="11A7F112" w14:textId="77777777" w:rsidTr="00B74CF8">
        <w:trPr>
          <w:trHeight w:val="398"/>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18FC302A"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2333" w:type="dxa"/>
            <w:tcBorders>
              <w:top w:val="nil"/>
              <w:left w:val="nil"/>
              <w:bottom w:val="single" w:sz="4" w:space="0" w:color="auto"/>
              <w:right w:val="single" w:sz="4" w:space="0" w:color="auto"/>
            </w:tcBorders>
            <w:shd w:val="clear" w:color="auto" w:fill="auto"/>
            <w:noWrap/>
            <w:vAlign w:val="center"/>
            <w:hideMark/>
          </w:tcPr>
          <w:p w14:paraId="1DD087B0"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077" w:type="dxa"/>
            <w:tcBorders>
              <w:top w:val="nil"/>
              <w:left w:val="nil"/>
              <w:bottom w:val="single" w:sz="4" w:space="0" w:color="auto"/>
              <w:right w:val="single" w:sz="4" w:space="0" w:color="auto"/>
            </w:tcBorders>
            <w:shd w:val="clear" w:color="auto" w:fill="auto"/>
            <w:noWrap/>
            <w:hideMark/>
          </w:tcPr>
          <w:p w14:paraId="63F228E7"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998" w:type="dxa"/>
            <w:tcBorders>
              <w:top w:val="nil"/>
              <w:left w:val="nil"/>
              <w:bottom w:val="single" w:sz="4" w:space="0" w:color="auto"/>
              <w:right w:val="single" w:sz="4" w:space="0" w:color="auto"/>
            </w:tcBorders>
            <w:shd w:val="clear" w:color="auto" w:fill="auto"/>
            <w:vAlign w:val="center"/>
            <w:hideMark/>
          </w:tcPr>
          <w:p w14:paraId="5C180813" w14:textId="77777777" w:rsidR="000817EA" w:rsidRPr="000817EA" w:rsidRDefault="000817EA" w:rsidP="000817EA">
            <w:pPr>
              <w:spacing w:after="0" w:line="240" w:lineRule="auto"/>
              <w:jc w:val="center"/>
              <w:rPr>
                <w:rFonts w:ascii="Calibri" w:eastAsia="Times New Roman" w:hAnsi="Calibri" w:cs="Calibri"/>
              </w:rPr>
            </w:pPr>
            <w:r w:rsidRPr="000817EA">
              <w:rPr>
                <w:rFonts w:ascii="Calibri" w:eastAsia="Times New Roman" w:hAnsi="Calibri" w:cs="Calibri"/>
              </w:rPr>
              <w:t> </w:t>
            </w:r>
          </w:p>
        </w:tc>
        <w:tc>
          <w:tcPr>
            <w:tcW w:w="2314" w:type="dxa"/>
            <w:tcBorders>
              <w:top w:val="nil"/>
              <w:left w:val="nil"/>
              <w:bottom w:val="single" w:sz="4" w:space="0" w:color="auto"/>
              <w:right w:val="single" w:sz="4" w:space="0" w:color="auto"/>
            </w:tcBorders>
            <w:shd w:val="clear" w:color="auto" w:fill="auto"/>
            <w:noWrap/>
            <w:vAlign w:val="center"/>
            <w:hideMark/>
          </w:tcPr>
          <w:p w14:paraId="20FA98CC"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715" w:type="dxa"/>
            <w:tcBorders>
              <w:top w:val="nil"/>
              <w:left w:val="nil"/>
              <w:bottom w:val="single" w:sz="4" w:space="0" w:color="auto"/>
              <w:right w:val="single" w:sz="4" w:space="0" w:color="auto"/>
            </w:tcBorders>
            <w:shd w:val="clear" w:color="auto" w:fill="auto"/>
            <w:noWrap/>
            <w:hideMark/>
          </w:tcPr>
          <w:p w14:paraId="48C4800F"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1217" w:type="dxa"/>
            <w:tcBorders>
              <w:top w:val="nil"/>
              <w:left w:val="nil"/>
              <w:bottom w:val="single" w:sz="4" w:space="0" w:color="auto"/>
              <w:right w:val="single" w:sz="4" w:space="0" w:color="auto"/>
            </w:tcBorders>
            <w:shd w:val="clear" w:color="auto" w:fill="auto"/>
            <w:noWrap/>
            <w:vAlign w:val="center"/>
            <w:hideMark/>
          </w:tcPr>
          <w:p w14:paraId="357190E6"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599" w:type="dxa"/>
            <w:tcBorders>
              <w:top w:val="nil"/>
              <w:left w:val="nil"/>
              <w:bottom w:val="single" w:sz="4" w:space="0" w:color="auto"/>
              <w:right w:val="single" w:sz="4" w:space="0" w:color="auto"/>
            </w:tcBorders>
            <w:shd w:val="clear" w:color="auto" w:fill="auto"/>
            <w:noWrap/>
            <w:hideMark/>
          </w:tcPr>
          <w:p w14:paraId="60D08C0A"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599" w:type="dxa"/>
            <w:tcBorders>
              <w:top w:val="nil"/>
              <w:left w:val="nil"/>
              <w:bottom w:val="single" w:sz="4" w:space="0" w:color="auto"/>
              <w:right w:val="single" w:sz="4" w:space="0" w:color="auto"/>
            </w:tcBorders>
            <w:shd w:val="clear" w:color="auto" w:fill="auto"/>
            <w:noWrap/>
            <w:hideMark/>
          </w:tcPr>
          <w:p w14:paraId="3B993639"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695" w:type="dxa"/>
            <w:tcBorders>
              <w:top w:val="nil"/>
              <w:left w:val="nil"/>
              <w:bottom w:val="single" w:sz="4" w:space="0" w:color="auto"/>
              <w:right w:val="single" w:sz="4" w:space="0" w:color="auto"/>
            </w:tcBorders>
            <w:shd w:val="clear" w:color="auto" w:fill="auto"/>
            <w:noWrap/>
            <w:hideMark/>
          </w:tcPr>
          <w:p w14:paraId="7FC1F355"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769" w:type="dxa"/>
            <w:tcBorders>
              <w:top w:val="nil"/>
              <w:left w:val="nil"/>
              <w:bottom w:val="single" w:sz="4" w:space="0" w:color="auto"/>
              <w:right w:val="single" w:sz="4" w:space="0" w:color="auto"/>
            </w:tcBorders>
            <w:shd w:val="clear" w:color="auto" w:fill="auto"/>
            <w:noWrap/>
            <w:hideMark/>
          </w:tcPr>
          <w:p w14:paraId="4EA100C9"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r>
      <w:tr w:rsidR="00B74CF8" w:rsidRPr="000817EA" w14:paraId="21EF8CF6" w14:textId="77777777" w:rsidTr="00B74CF8">
        <w:trPr>
          <w:trHeight w:val="398"/>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72D7EF0A"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2333" w:type="dxa"/>
            <w:tcBorders>
              <w:top w:val="nil"/>
              <w:left w:val="nil"/>
              <w:bottom w:val="single" w:sz="4" w:space="0" w:color="auto"/>
              <w:right w:val="single" w:sz="4" w:space="0" w:color="auto"/>
            </w:tcBorders>
            <w:shd w:val="clear" w:color="auto" w:fill="auto"/>
            <w:noWrap/>
            <w:vAlign w:val="center"/>
            <w:hideMark/>
          </w:tcPr>
          <w:p w14:paraId="60FA58FA"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077" w:type="dxa"/>
            <w:tcBorders>
              <w:top w:val="nil"/>
              <w:left w:val="nil"/>
              <w:bottom w:val="single" w:sz="4" w:space="0" w:color="auto"/>
              <w:right w:val="single" w:sz="4" w:space="0" w:color="auto"/>
            </w:tcBorders>
            <w:shd w:val="clear" w:color="auto" w:fill="auto"/>
            <w:noWrap/>
            <w:hideMark/>
          </w:tcPr>
          <w:p w14:paraId="7F3462E1"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998" w:type="dxa"/>
            <w:tcBorders>
              <w:top w:val="nil"/>
              <w:left w:val="nil"/>
              <w:bottom w:val="single" w:sz="4" w:space="0" w:color="auto"/>
              <w:right w:val="single" w:sz="4" w:space="0" w:color="auto"/>
            </w:tcBorders>
            <w:shd w:val="clear" w:color="auto" w:fill="auto"/>
            <w:vAlign w:val="center"/>
            <w:hideMark/>
          </w:tcPr>
          <w:p w14:paraId="17C25FCE" w14:textId="77777777" w:rsidR="000817EA" w:rsidRPr="000817EA" w:rsidRDefault="000817EA" w:rsidP="000817EA">
            <w:pPr>
              <w:spacing w:after="0" w:line="240" w:lineRule="auto"/>
              <w:jc w:val="center"/>
              <w:rPr>
                <w:rFonts w:ascii="Calibri" w:eastAsia="Times New Roman" w:hAnsi="Calibri" w:cs="Calibri"/>
              </w:rPr>
            </w:pPr>
            <w:r w:rsidRPr="000817EA">
              <w:rPr>
                <w:rFonts w:ascii="Calibri" w:eastAsia="Times New Roman" w:hAnsi="Calibri" w:cs="Calibri"/>
              </w:rPr>
              <w:t> </w:t>
            </w:r>
          </w:p>
        </w:tc>
        <w:tc>
          <w:tcPr>
            <w:tcW w:w="2314" w:type="dxa"/>
            <w:tcBorders>
              <w:top w:val="nil"/>
              <w:left w:val="nil"/>
              <w:bottom w:val="single" w:sz="4" w:space="0" w:color="auto"/>
              <w:right w:val="single" w:sz="4" w:space="0" w:color="auto"/>
            </w:tcBorders>
            <w:shd w:val="clear" w:color="auto" w:fill="auto"/>
            <w:noWrap/>
            <w:vAlign w:val="center"/>
            <w:hideMark/>
          </w:tcPr>
          <w:p w14:paraId="16E2244D"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715" w:type="dxa"/>
            <w:tcBorders>
              <w:top w:val="nil"/>
              <w:left w:val="nil"/>
              <w:bottom w:val="single" w:sz="4" w:space="0" w:color="auto"/>
              <w:right w:val="single" w:sz="4" w:space="0" w:color="auto"/>
            </w:tcBorders>
            <w:shd w:val="clear" w:color="auto" w:fill="auto"/>
            <w:noWrap/>
            <w:hideMark/>
          </w:tcPr>
          <w:p w14:paraId="7C9755DE"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1217" w:type="dxa"/>
            <w:tcBorders>
              <w:top w:val="nil"/>
              <w:left w:val="nil"/>
              <w:bottom w:val="single" w:sz="4" w:space="0" w:color="auto"/>
              <w:right w:val="single" w:sz="4" w:space="0" w:color="auto"/>
            </w:tcBorders>
            <w:shd w:val="clear" w:color="auto" w:fill="auto"/>
            <w:noWrap/>
            <w:vAlign w:val="center"/>
            <w:hideMark/>
          </w:tcPr>
          <w:p w14:paraId="54C612D1"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599" w:type="dxa"/>
            <w:tcBorders>
              <w:top w:val="nil"/>
              <w:left w:val="nil"/>
              <w:bottom w:val="single" w:sz="4" w:space="0" w:color="auto"/>
              <w:right w:val="single" w:sz="4" w:space="0" w:color="auto"/>
            </w:tcBorders>
            <w:shd w:val="clear" w:color="auto" w:fill="auto"/>
            <w:noWrap/>
            <w:hideMark/>
          </w:tcPr>
          <w:p w14:paraId="4DCCCECA"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599" w:type="dxa"/>
            <w:tcBorders>
              <w:top w:val="nil"/>
              <w:left w:val="nil"/>
              <w:bottom w:val="single" w:sz="4" w:space="0" w:color="auto"/>
              <w:right w:val="single" w:sz="4" w:space="0" w:color="auto"/>
            </w:tcBorders>
            <w:shd w:val="clear" w:color="auto" w:fill="auto"/>
            <w:noWrap/>
            <w:hideMark/>
          </w:tcPr>
          <w:p w14:paraId="452606AE"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695" w:type="dxa"/>
            <w:tcBorders>
              <w:top w:val="nil"/>
              <w:left w:val="nil"/>
              <w:bottom w:val="single" w:sz="4" w:space="0" w:color="auto"/>
              <w:right w:val="single" w:sz="4" w:space="0" w:color="auto"/>
            </w:tcBorders>
            <w:shd w:val="clear" w:color="auto" w:fill="auto"/>
            <w:noWrap/>
            <w:hideMark/>
          </w:tcPr>
          <w:p w14:paraId="5EDB1F3F"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769" w:type="dxa"/>
            <w:tcBorders>
              <w:top w:val="nil"/>
              <w:left w:val="nil"/>
              <w:bottom w:val="single" w:sz="4" w:space="0" w:color="auto"/>
              <w:right w:val="single" w:sz="4" w:space="0" w:color="auto"/>
            </w:tcBorders>
            <w:shd w:val="clear" w:color="auto" w:fill="auto"/>
            <w:noWrap/>
            <w:hideMark/>
          </w:tcPr>
          <w:p w14:paraId="174A8C28"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r>
      <w:tr w:rsidR="00B74CF8" w:rsidRPr="000817EA" w14:paraId="5C2E4198" w14:textId="77777777" w:rsidTr="00B74CF8">
        <w:trPr>
          <w:trHeight w:val="398"/>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14:paraId="7DFF7635"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2333" w:type="dxa"/>
            <w:tcBorders>
              <w:top w:val="nil"/>
              <w:left w:val="nil"/>
              <w:bottom w:val="single" w:sz="4" w:space="0" w:color="auto"/>
              <w:right w:val="single" w:sz="4" w:space="0" w:color="auto"/>
            </w:tcBorders>
            <w:shd w:val="clear" w:color="auto" w:fill="auto"/>
            <w:noWrap/>
            <w:vAlign w:val="bottom"/>
            <w:hideMark/>
          </w:tcPr>
          <w:p w14:paraId="4C66BBF9"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077" w:type="dxa"/>
            <w:tcBorders>
              <w:top w:val="nil"/>
              <w:left w:val="nil"/>
              <w:bottom w:val="single" w:sz="4" w:space="0" w:color="auto"/>
              <w:right w:val="single" w:sz="4" w:space="0" w:color="auto"/>
            </w:tcBorders>
            <w:shd w:val="clear" w:color="auto" w:fill="auto"/>
            <w:noWrap/>
            <w:hideMark/>
          </w:tcPr>
          <w:p w14:paraId="1C462EE1"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998" w:type="dxa"/>
            <w:tcBorders>
              <w:top w:val="nil"/>
              <w:left w:val="nil"/>
              <w:bottom w:val="single" w:sz="4" w:space="0" w:color="auto"/>
              <w:right w:val="single" w:sz="4" w:space="0" w:color="auto"/>
            </w:tcBorders>
            <w:shd w:val="clear" w:color="auto" w:fill="auto"/>
            <w:vAlign w:val="center"/>
            <w:hideMark/>
          </w:tcPr>
          <w:p w14:paraId="4B812509" w14:textId="77777777" w:rsidR="000817EA" w:rsidRPr="000817EA" w:rsidRDefault="000817EA" w:rsidP="000817EA">
            <w:pPr>
              <w:spacing w:after="0" w:line="240" w:lineRule="auto"/>
              <w:jc w:val="center"/>
              <w:rPr>
                <w:rFonts w:ascii="Calibri" w:eastAsia="Times New Roman" w:hAnsi="Calibri" w:cs="Calibri"/>
              </w:rPr>
            </w:pPr>
            <w:r w:rsidRPr="000817EA">
              <w:rPr>
                <w:rFonts w:ascii="Calibri" w:eastAsia="Times New Roman" w:hAnsi="Calibri" w:cs="Calibri"/>
              </w:rPr>
              <w:t> </w:t>
            </w:r>
          </w:p>
        </w:tc>
        <w:tc>
          <w:tcPr>
            <w:tcW w:w="2314" w:type="dxa"/>
            <w:tcBorders>
              <w:top w:val="nil"/>
              <w:left w:val="nil"/>
              <w:bottom w:val="single" w:sz="4" w:space="0" w:color="auto"/>
              <w:right w:val="single" w:sz="4" w:space="0" w:color="auto"/>
            </w:tcBorders>
            <w:shd w:val="clear" w:color="auto" w:fill="auto"/>
            <w:noWrap/>
            <w:vAlign w:val="bottom"/>
            <w:hideMark/>
          </w:tcPr>
          <w:p w14:paraId="3476A60F"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715" w:type="dxa"/>
            <w:tcBorders>
              <w:top w:val="nil"/>
              <w:left w:val="nil"/>
              <w:bottom w:val="single" w:sz="4" w:space="0" w:color="auto"/>
              <w:right w:val="single" w:sz="4" w:space="0" w:color="auto"/>
            </w:tcBorders>
            <w:shd w:val="clear" w:color="auto" w:fill="auto"/>
            <w:noWrap/>
            <w:hideMark/>
          </w:tcPr>
          <w:p w14:paraId="46CD547B"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1217" w:type="dxa"/>
            <w:tcBorders>
              <w:top w:val="nil"/>
              <w:left w:val="nil"/>
              <w:bottom w:val="single" w:sz="4" w:space="0" w:color="auto"/>
              <w:right w:val="single" w:sz="4" w:space="0" w:color="auto"/>
            </w:tcBorders>
            <w:shd w:val="clear" w:color="auto" w:fill="auto"/>
            <w:noWrap/>
            <w:vAlign w:val="bottom"/>
            <w:hideMark/>
          </w:tcPr>
          <w:p w14:paraId="4E2ED404"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599" w:type="dxa"/>
            <w:tcBorders>
              <w:top w:val="nil"/>
              <w:left w:val="nil"/>
              <w:bottom w:val="single" w:sz="4" w:space="0" w:color="auto"/>
              <w:right w:val="single" w:sz="4" w:space="0" w:color="auto"/>
            </w:tcBorders>
            <w:shd w:val="clear" w:color="auto" w:fill="auto"/>
            <w:noWrap/>
            <w:hideMark/>
          </w:tcPr>
          <w:p w14:paraId="7588756A"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599" w:type="dxa"/>
            <w:tcBorders>
              <w:top w:val="nil"/>
              <w:left w:val="nil"/>
              <w:bottom w:val="single" w:sz="4" w:space="0" w:color="auto"/>
              <w:right w:val="single" w:sz="4" w:space="0" w:color="auto"/>
            </w:tcBorders>
            <w:shd w:val="clear" w:color="auto" w:fill="auto"/>
            <w:noWrap/>
            <w:hideMark/>
          </w:tcPr>
          <w:p w14:paraId="0F0D6D28"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695" w:type="dxa"/>
            <w:tcBorders>
              <w:top w:val="nil"/>
              <w:left w:val="nil"/>
              <w:bottom w:val="single" w:sz="4" w:space="0" w:color="auto"/>
              <w:right w:val="single" w:sz="4" w:space="0" w:color="auto"/>
            </w:tcBorders>
            <w:shd w:val="clear" w:color="auto" w:fill="auto"/>
            <w:noWrap/>
            <w:hideMark/>
          </w:tcPr>
          <w:p w14:paraId="11213E92"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769" w:type="dxa"/>
            <w:tcBorders>
              <w:top w:val="nil"/>
              <w:left w:val="nil"/>
              <w:bottom w:val="single" w:sz="4" w:space="0" w:color="auto"/>
              <w:right w:val="single" w:sz="4" w:space="0" w:color="auto"/>
            </w:tcBorders>
            <w:shd w:val="clear" w:color="auto" w:fill="auto"/>
            <w:noWrap/>
            <w:hideMark/>
          </w:tcPr>
          <w:p w14:paraId="436A32DE"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r>
      <w:tr w:rsidR="00B74CF8" w:rsidRPr="000817EA" w14:paraId="6C8CE4CC" w14:textId="77777777" w:rsidTr="00B74CF8">
        <w:trPr>
          <w:trHeight w:val="398"/>
        </w:trPr>
        <w:tc>
          <w:tcPr>
            <w:tcW w:w="2074" w:type="dxa"/>
            <w:tcBorders>
              <w:top w:val="nil"/>
              <w:left w:val="single" w:sz="4" w:space="0" w:color="auto"/>
              <w:bottom w:val="single" w:sz="4" w:space="0" w:color="auto"/>
              <w:right w:val="single" w:sz="4" w:space="0" w:color="auto"/>
            </w:tcBorders>
            <w:shd w:val="clear" w:color="auto" w:fill="auto"/>
            <w:hideMark/>
          </w:tcPr>
          <w:p w14:paraId="759740FA"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2333" w:type="dxa"/>
            <w:tcBorders>
              <w:top w:val="nil"/>
              <w:left w:val="nil"/>
              <w:bottom w:val="single" w:sz="4" w:space="0" w:color="auto"/>
              <w:right w:val="single" w:sz="4" w:space="0" w:color="auto"/>
            </w:tcBorders>
            <w:shd w:val="clear" w:color="auto" w:fill="auto"/>
            <w:hideMark/>
          </w:tcPr>
          <w:p w14:paraId="46A4B214"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077" w:type="dxa"/>
            <w:tcBorders>
              <w:top w:val="nil"/>
              <w:left w:val="nil"/>
              <w:bottom w:val="single" w:sz="4" w:space="0" w:color="auto"/>
              <w:right w:val="single" w:sz="4" w:space="0" w:color="auto"/>
            </w:tcBorders>
            <w:shd w:val="clear" w:color="auto" w:fill="auto"/>
            <w:noWrap/>
            <w:hideMark/>
          </w:tcPr>
          <w:p w14:paraId="37507B76"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998" w:type="dxa"/>
            <w:tcBorders>
              <w:top w:val="nil"/>
              <w:left w:val="nil"/>
              <w:bottom w:val="single" w:sz="4" w:space="0" w:color="auto"/>
              <w:right w:val="single" w:sz="4" w:space="0" w:color="auto"/>
            </w:tcBorders>
            <w:shd w:val="clear" w:color="auto" w:fill="auto"/>
            <w:vAlign w:val="center"/>
            <w:hideMark/>
          </w:tcPr>
          <w:p w14:paraId="259D41AC" w14:textId="77777777" w:rsidR="000817EA" w:rsidRPr="000817EA" w:rsidRDefault="000817EA" w:rsidP="000817EA">
            <w:pPr>
              <w:spacing w:after="0" w:line="240" w:lineRule="auto"/>
              <w:jc w:val="center"/>
              <w:rPr>
                <w:rFonts w:ascii="Calibri" w:eastAsia="Times New Roman" w:hAnsi="Calibri" w:cs="Calibri"/>
              </w:rPr>
            </w:pPr>
            <w:r w:rsidRPr="000817EA">
              <w:rPr>
                <w:rFonts w:ascii="Calibri" w:eastAsia="Times New Roman" w:hAnsi="Calibri" w:cs="Calibri"/>
              </w:rPr>
              <w:t> </w:t>
            </w:r>
          </w:p>
        </w:tc>
        <w:tc>
          <w:tcPr>
            <w:tcW w:w="2314" w:type="dxa"/>
            <w:tcBorders>
              <w:top w:val="nil"/>
              <w:left w:val="nil"/>
              <w:bottom w:val="single" w:sz="4" w:space="0" w:color="auto"/>
              <w:right w:val="single" w:sz="4" w:space="0" w:color="auto"/>
            </w:tcBorders>
            <w:shd w:val="clear" w:color="auto" w:fill="auto"/>
            <w:hideMark/>
          </w:tcPr>
          <w:p w14:paraId="1CED3B3A"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715" w:type="dxa"/>
            <w:tcBorders>
              <w:top w:val="nil"/>
              <w:left w:val="nil"/>
              <w:bottom w:val="single" w:sz="4" w:space="0" w:color="auto"/>
              <w:right w:val="single" w:sz="4" w:space="0" w:color="auto"/>
            </w:tcBorders>
            <w:shd w:val="clear" w:color="auto" w:fill="auto"/>
            <w:noWrap/>
            <w:hideMark/>
          </w:tcPr>
          <w:p w14:paraId="5405EE72"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1217" w:type="dxa"/>
            <w:tcBorders>
              <w:top w:val="nil"/>
              <w:left w:val="nil"/>
              <w:bottom w:val="single" w:sz="4" w:space="0" w:color="auto"/>
              <w:right w:val="single" w:sz="4" w:space="0" w:color="auto"/>
            </w:tcBorders>
            <w:shd w:val="clear" w:color="auto" w:fill="auto"/>
            <w:hideMark/>
          </w:tcPr>
          <w:p w14:paraId="0299651B"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599" w:type="dxa"/>
            <w:tcBorders>
              <w:top w:val="nil"/>
              <w:left w:val="nil"/>
              <w:bottom w:val="single" w:sz="4" w:space="0" w:color="auto"/>
              <w:right w:val="single" w:sz="4" w:space="0" w:color="auto"/>
            </w:tcBorders>
            <w:shd w:val="clear" w:color="auto" w:fill="auto"/>
            <w:noWrap/>
            <w:hideMark/>
          </w:tcPr>
          <w:p w14:paraId="51C8808B"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599" w:type="dxa"/>
            <w:tcBorders>
              <w:top w:val="nil"/>
              <w:left w:val="nil"/>
              <w:bottom w:val="single" w:sz="4" w:space="0" w:color="auto"/>
              <w:right w:val="single" w:sz="4" w:space="0" w:color="auto"/>
            </w:tcBorders>
            <w:shd w:val="clear" w:color="auto" w:fill="auto"/>
            <w:noWrap/>
            <w:hideMark/>
          </w:tcPr>
          <w:p w14:paraId="13F83622"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695" w:type="dxa"/>
            <w:tcBorders>
              <w:top w:val="nil"/>
              <w:left w:val="nil"/>
              <w:bottom w:val="single" w:sz="4" w:space="0" w:color="auto"/>
              <w:right w:val="single" w:sz="4" w:space="0" w:color="auto"/>
            </w:tcBorders>
            <w:shd w:val="clear" w:color="auto" w:fill="auto"/>
            <w:noWrap/>
            <w:hideMark/>
          </w:tcPr>
          <w:p w14:paraId="34417478"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769" w:type="dxa"/>
            <w:tcBorders>
              <w:top w:val="nil"/>
              <w:left w:val="nil"/>
              <w:bottom w:val="single" w:sz="4" w:space="0" w:color="auto"/>
              <w:right w:val="single" w:sz="4" w:space="0" w:color="auto"/>
            </w:tcBorders>
            <w:shd w:val="clear" w:color="auto" w:fill="auto"/>
            <w:noWrap/>
            <w:hideMark/>
          </w:tcPr>
          <w:p w14:paraId="4E1DE953"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r>
      <w:tr w:rsidR="00B74CF8" w:rsidRPr="000817EA" w14:paraId="6C281411" w14:textId="77777777" w:rsidTr="00B74CF8">
        <w:trPr>
          <w:trHeight w:val="398"/>
        </w:trPr>
        <w:tc>
          <w:tcPr>
            <w:tcW w:w="2074" w:type="dxa"/>
            <w:tcBorders>
              <w:top w:val="nil"/>
              <w:left w:val="single" w:sz="4" w:space="0" w:color="auto"/>
              <w:bottom w:val="single" w:sz="4" w:space="0" w:color="auto"/>
              <w:right w:val="single" w:sz="4" w:space="0" w:color="auto"/>
            </w:tcBorders>
            <w:shd w:val="clear" w:color="auto" w:fill="auto"/>
            <w:hideMark/>
          </w:tcPr>
          <w:p w14:paraId="74326988"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2333" w:type="dxa"/>
            <w:tcBorders>
              <w:top w:val="nil"/>
              <w:left w:val="nil"/>
              <w:bottom w:val="single" w:sz="4" w:space="0" w:color="auto"/>
              <w:right w:val="single" w:sz="4" w:space="0" w:color="auto"/>
            </w:tcBorders>
            <w:shd w:val="clear" w:color="auto" w:fill="auto"/>
            <w:hideMark/>
          </w:tcPr>
          <w:p w14:paraId="4D077753"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077" w:type="dxa"/>
            <w:tcBorders>
              <w:top w:val="nil"/>
              <w:left w:val="nil"/>
              <w:bottom w:val="nil"/>
              <w:right w:val="single" w:sz="4" w:space="0" w:color="auto"/>
            </w:tcBorders>
            <w:shd w:val="clear" w:color="auto" w:fill="auto"/>
            <w:noWrap/>
            <w:hideMark/>
          </w:tcPr>
          <w:p w14:paraId="32797ACD"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998" w:type="dxa"/>
            <w:tcBorders>
              <w:top w:val="nil"/>
              <w:left w:val="nil"/>
              <w:bottom w:val="single" w:sz="4" w:space="0" w:color="auto"/>
              <w:right w:val="single" w:sz="4" w:space="0" w:color="auto"/>
            </w:tcBorders>
            <w:shd w:val="clear" w:color="auto" w:fill="auto"/>
            <w:vAlign w:val="center"/>
            <w:hideMark/>
          </w:tcPr>
          <w:p w14:paraId="7968E788" w14:textId="77777777" w:rsidR="000817EA" w:rsidRPr="000817EA" w:rsidRDefault="000817EA" w:rsidP="000817EA">
            <w:pPr>
              <w:spacing w:after="0" w:line="240" w:lineRule="auto"/>
              <w:jc w:val="center"/>
              <w:rPr>
                <w:rFonts w:ascii="Calibri" w:eastAsia="Times New Roman" w:hAnsi="Calibri" w:cs="Calibri"/>
              </w:rPr>
            </w:pPr>
            <w:r w:rsidRPr="000817EA">
              <w:rPr>
                <w:rFonts w:ascii="Calibri" w:eastAsia="Times New Roman" w:hAnsi="Calibri" w:cs="Calibri"/>
              </w:rPr>
              <w:t> </w:t>
            </w:r>
          </w:p>
        </w:tc>
        <w:tc>
          <w:tcPr>
            <w:tcW w:w="2314" w:type="dxa"/>
            <w:tcBorders>
              <w:top w:val="nil"/>
              <w:left w:val="nil"/>
              <w:bottom w:val="single" w:sz="4" w:space="0" w:color="auto"/>
              <w:right w:val="single" w:sz="4" w:space="0" w:color="auto"/>
            </w:tcBorders>
            <w:shd w:val="clear" w:color="auto" w:fill="auto"/>
            <w:hideMark/>
          </w:tcPr>
          <w:p w14:paraId="48873D2C"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715" w:type="dxa"/>
            <w:tcBorders>
              <w:top w:val="nil"/>
              <w:left w:val="nil"/>
              <w:bottom w:val="nil"/>
              <w:right w:val="single" w:sz="4" w:space="0" w:color="auto"/>
            </w:tcBorders>
            <w:shd w:val="clear" w:color="auto" w:fill="auto"/>
            <w:noWrap/>
            <w:hideMark/>
          </w:tcPr>
          <w:p w14:paraId="0742A910"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1217" w:type="dxa"/>
            <w:tcBorders>
              <w:top w:val="nil"/>
              <w:left w:val="nil"/>
              <w:bottom w:val="single" w:sz="4" w:space="0" w:color="auto"/>
              <w:right w:val="single" w:sz="4" w:space="0" w:color="auto"/>
            </w:tcBorders>
            <w:shd w:val="clear" w:color="auto" w:fill="auto"/>
            <w:hideMark/>
          </w:tcPr>
          <w:p w14:paraId="235C89C1"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599" w:type="dxa"/>
            <w:tcBorders>
              <w:top w:val="nil"/>
              <w:left w:val="nil"/>
              <w:bottom w:val="nil"/>
              <w:right w:val="single" w:sz="4" w:space="0" w:color="auto"/>
            </w:tcBorders>
            <w:shd w:val="clear" w:color="auto" w:fill="auto"/>
            <w:noWrap/>
            <w:hideMark/>
          </w:tcPr>
          <w:p w14:paraId="301D7AC5"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599" w:type="dxa"/>
            <w:tcBorders>
              <w:top w:val="nil"/>
              <w:left w:val="nil"/>
              <w:bottom w:val="nil"/>
              <w:right w:val="single" w:sz="4" w:space="0" w:color="auto"/>
            </w:tcBorders>
            <w:shd w:val="clear" w:color="auto" w:fill="auto"/>
            <w:noWrap/>
            <w:hideMark/>
          </w:tcPr>
          <w:p w14:paraId="75FBA03E"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695" w:type="dxa"/>
            <w:tcBorders>
              <w:top w:val="nil"/>
              <w:left w:val="nil"/>
              <w:bottom w:val="nil"/>
              <w:right w:val="single" w:sz="4" w:space="0" w:color="auto"/>
            </w:tcBorders>
            <w:shd w:val="clear" w:color="auto" w:fill="auto"/>
            <w:noWrap/>
            <w:hideMark/>
          </w:tcPr>
          <w:p w14:paraId="513F7211"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769" w:type="dxa"/>
            <w:tcBorders>
              <w:top w:val="nil"/>
              <w:left w:val="nil"/>
              <w:bottom w:val="nil"/>
              <w:right w:val="single" w:sz="4" w:space="0" w:color="auto"/>
            </w:tcBorders>
            <w:shd w:val="clear" w:color="auto" w:fill="auto"/>
            <w:noWrap/>
            <w:hideMark/>
          </w:tcPr>
          <w:p w14:paraId="0A07E6A6"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r>
      <w:tr w:rsidR="00B74CF8" w:rsidRPr="000817EA" w14:paraId="61F7FEC0" w14:textId="77777777" w:rsidTr="00B74CF8">
        <w:trPr>
          <w:trHeight w:val="375"/>
        </w:trPr>
        <w:tc>
          <w:tcPr>
            <w:tcW w:w="2074" w:type="dxa"/>
            <w:tcBorders>
              <w:top w:val="nil"/>
              <w:left w:val="single" w:sz="4" w:space="0" w:color="auto"/>
              <w:bottom w:val="single" w:sz="4" w:space="0" w:color="auto"/>
              <w:right w:val="single" w:sz="4" w:space="0" w:color="auto"/>
            </w:tcBorders>
            <w:shd w:val="clear" w:color="auto" w:fill="auto"/>
            <w:hideMark/>
          </w:tcPr>
          <w:p w14:paraId="5896BEFE"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2333" w:type="dxa"/>
            <w:tcBorders>
              <w:top w:val="nil"/>
              <w:left w:val="nil"/>
              <w:bottom w:val="single" w:sz="4" w:space="0" w:color="auto"/>
              <w:right w:val="single" w:sz="4" w:space="0" w:color="auto"/>
            </w:tcBorders>
            <w:shd w:val="clear" w:color="auto" w:fill="auto"/>
            <w:hideMark/>
          </w:tcPr>
          <w:p w14:paraId="2A2A08FE"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077" w:type="dxa"/>
            <w:tcBorders>
              <w:top w:val="single" w:sz="4" w:space="0" w:color="auto"/>
              <w:left w:val="nil"/>
              <w:bottom w:val="single" w:sz="4" w:space="0" w:color="auto"/>
              <w:right w:val="single" w:sz="4" w:space="0" w:color="auto"/>
            </w:tcBorders>
            <w:shd w:val="clear" w:color="auto" w:fill="auto"/>
            <w:noWrap/>
            <w:hideMark/>
          </w:tcPr>
          <w:p w14:paraId="29A7AF46"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998" w:type="dxa"/>
            <w:tcBorders>
              <w:top w:val="nil"/>
              <w:left w:val="nil"/>
              <w:bottom w:val="single" w:sz="4" w:space="0" w:color="auto"/>
              <w:right w:val="single" w:sz="4" w:space="0" w:color="auto"/>
            </w:tcBorders>
            <w:shd w:val="clear" w:color="auto" w:fill="auto"/>
            <w:vAlign w:val="center"/>
            <w:hideMark/>
          </w:tcPr>
          <w:p w14:paraId="20FBD059" w14:textId="77777777" w:rsidR="000817EA" w:rsidRPr="000817EA" w:rsidRDefault="000817EA" w:rsidP="000817EA">
            <w:pPr>
              <w:spacing w:after="0" w:line="240" w:lineRule="auto"/>
              <w:jc w:val="center"/>
              <w:rPr>
                <w:rFonts w:ascii="Calibri" w:eastAsia="Times New Roman" w:hAnsi="Calibri" w:cs="Calibri"/>
              </w:rPr>
            </w:pPr>
            <w:r w:rsidRPr="000817EA">
              <w:rPr>
                <w:rFonts w:ascii="Calibri" w:eastAsia="Times New Roman" w:hAnsi="Calibri" w:cs="Calibri"/>
              </w:rPr>
              <w:t> </w:t>
            </w:r>
          </w:p>
        </w:tc>
        <w:tc>
          <w:tcPr>
            <w:tcW w:w="2314" w:type="dxa"/>
            <w:tcBorders>
              <w:top w:val="nil"/>
              <w:left w:val="nil"/>
              <w:bottom w:val="single" w:sz="4" w:space="0" w:color="auto"/>
              <w:right w:val="single" w:sz="4" w:space="0" w:color="auto"/>
            </w:tcBorders>
            <w:shd w:val="clear" w:color="auto" w:fill="auto"/>
            <w:hideMark/>
          </w:tcPr>
          <w:p w14:paraId="7774977B"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1715" w:type="dxa"/>
            <w:tcBorders>
              <w:top w:val="single" w:sz="4" w:space="0" w:color="auto"/>
              <w:left w:val="nil"/>
              <w:bottom w:val="single" w:sz="4" w:space="0" w:color="auto"/>
              <w:right w:val="single" w:sz="4" w:space="0" w:color="auto"/>
            </w:tcBorders>
            <w:shd w:val="clear" w:color="auto" w:fill="auto"/>
            <w:noWrap/>
            <w:hideMark/>
          </w:tcPr>
          <w:p w14:paraId="4EE44FE1"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1217" w:type="dxa"/>
            <w:tcBorders>
              <w:top w:val="nil"/>
              <w:left w:val="nil"/>
              <w:bottom w:val="single" w:sz="4" w:space="0" w:color="auto"/>
              <w:right w:val="single" w:sz="4" w:space="0" w:color="auto"/>
            </w:tcBorders>
            <w:shd w:val="clear" w:color="auto" w:fill="auto"/>
            <w:hideMark/>
          </w:tcPr>
          <w:p w14:paraId="27D950DE" w14:textId="77777777" w:rsidR="000817EA" w:rsidRPr="000817EA" w:rsidRDefault="000817EA" w:rsidP="000817EA">
            <w:pPr>
              <w:spacing w:after="0" w:line="240" w:lineRule="auto"/>
              <w:rPr>
                <w:rFonts w:ascii="Calibri" w:eastAsia="Times New Roman" w:hAnsi="Calibri" w:cs="Calibri"/>
              </w:rPr>
            </w:pPr>
            <w:r w:rsidRPr="000817EA">
              <w:rPr>
                <w:rFonts w:ascii="Calibri" w:eastAsia="Times New Roman" w:hAnsi="Calibri" w:cs="Calibri"/>
              </w:rPr>
              <w:t> </w:t>
            </w:r>
          </w:p>
        </w:tc>
        <w:tc>
          <w:tcPr>
            <w:tcW w:w="599" w:type="dxa"/>
            <w:tcBorders>
              <w:top w:val="single" w:sz="4" w:space="0" w:color="auto"/>
              <w:left w:val="nil"/>
              <w:bottom w:val="single" w:sz="4" w:space="0" w:color="auto"/>
              <w:right w:val="single" w:sz="4" w:space="0" w:color="auto"/>
            </w:tcBorders>
            <w:shd w:val="clear" w:color="auto" w:fill="auto"/>
            <w:noWrap/>
            <w:hideMark/>
          </w:tcPr>
          <w:p w14:paraId="57001E3A"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599" w:type="dxa"/>
            <w:tcBorders>
              <w:top w:val="single" w:sz="4" w:space="0" w:color="auto"/>
              <w:left w:val="nil"/>
              <w:bottom w:val="single" w:sz="4" w:space="0" w:color="auto"/>
              <w:right w:val="single" w:sz="4" w:space="0" w:color="auto"/>
            </w:tcBorders>
            <w:shd w:val="clear" w:color="auto" w:fill="auto"/>
            <w:noWrap/>
            <w:hideMark/>
          </w:tcPr>
          <w:p w14:paraId="3A947F25"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695" w:type="dxa"/>
            <w:tcBorders>
              <w:top w:val="single" w:sz="4" w:space="0" w:color="auto"/>
              <w:left w:val="nil"/>
              <w:bottom w:val="single" w:sz="4" w:space="0" w:color="auto"/>
              <w:right w:val="single" w:sz="4" w:space="0" w:color="auto"/>
            </w:tcBorders>
            <w:shd w:val="clear" w:color="auto" w:fill="auto"/>
            <w:noWrap/>
            <w:hideMark/>
          </w:tcPr>
          <w:p w14:paraId="6DDE93BE"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c>
          <w:tcPr>
            <w:tcW w:w="769" w:type="dxa"/>
            <w:tcBorders>
              <w:top w:val="single" w:sz="4" w:space="0" w:color="auto"/>
              <w:left w:val="nil"/>
              <w:bottom w:val="single" w:sz="4" w:space="0" w:color="auto"/>
              <w:right w:val="single" w:sz="4" w:space="0" w:color="auto"/>
            </w:tcBorders>
            <w:shd w:val="clear" w:color="auto" w:fill="auto"/>
            <w:noWrap/>
            <w:hideMark/>
          </w:tcPr>
          <w:p w14:paraId="0ED6D00B"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w:t>
            </w:r>
          </w:p>
        </w:tc>
      </w:tr>
      <w:tr w:rsidR="000817EA" w:rsidRPr="000817EA" w14:paraId="2D3DAAD4" w14:textId="77777777" w:rsidTr="00B74CF8">
        <w:trPr>
          <w:trHeight w:val="310"/>
        </w:trPr>
        <w:tc>
          <w:tcPr>
            <w:tcW w:w="14390" w:type="dxa"/>
            <w:gridSpan w:val="11"/>
            <w:tcBorders>
              <w:top w:val="single" w:sz="4" w:space="0" w:color="auto"/>
              <w:left w:val="nil"/>
              <w:bottom w:val="single" w:sz="4" w:space="0" w:color="auto"/>
              <w:right w:val="nil"/>
            </w:tcBorders>
            <w:shd w:val="clear" w:color="auto" w:fill="auto"/>
            <w:noWrap/>
            <w:vAlign w:val="bottom"/>
            <w:hideMark/>
          </w:tcPr>
          <w:p w14:paraId="01F4F3E8" w14:textId="77777777" w:rsidR="000817EA" w:rsidRPr="000817EA" w:rsidRDefault="000817EA" w:rsidP="000817EA">
            <w:pPr>
              <w:spacing w:after="0" w:line="240" w:lineRule="auto"/>
              <w:jc w:val="center"/>
              <w:rPr>
                <w:rFonts w:ascii="Times New Roman" w:eastAsia="Times New Roman" w:hAnsi="Times New Roman" w:cs="Times New Roman"/>
                <w:b/>
                <w:bCs/>
                <w:sz w:val="24"/>
                <w:szCs w:val="24"/>
              </w:rPr>
            </w:pPr>
            <w:r w:rsidRPr="000817EA">
              <w:rPr>
                <w:rFonts w:ascii="Times New Roman" w:eastAsia="Times New Roman" w:hAnsi="Times New Roman" w:cs="Times New Roman"/>
                <w:b/>
                <w:bCs/>
                <w:sz w:val="24"/>
                <w:szCs w:val="24"/>
              </w:rPr>
              <w:t> </w:t>
            </w:r>
          </w:p>
        </w:tc>
      </w:tr>
      <w:tr w:rsidR="000817EA" w:rsidRPr="000817EA" w14:paraId="78B89D47" w14:textId="77777777" w:rsidTr="00217D19">
        <w:trPr>
          <w:trHeight w:val="260"/>
        </w:trPr>
        <w:tc>
          <w:tcPr>
            <w:tcW w:w="1439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F4C8D" w14:textId="77777777"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Describe how your agency prevents staff turnover from negatively impacting program participants.</w:t>
            </w:r>
          </w:p>
        </w:tc>
      </w:tr>
      <w:tr w:rsidR="000817EA" w:rsidRPr="000817EA" w14:paraId="2C0E4D70" w14:textId="77777777" w:rsidTr="00217D19">
        <w:trPr>
          <w:trHeight w:val="593"/>
        </w:trPr>
        <w:tc>
          <w:tcPr>
            <w:tcW w:w="1439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6A7C0" w14:textId="18E0FCF4" w:rsidR="000817EA" w:rsidRPr="000817EA" w:rsidRDefault="000817EA" w:rsidP="000817EA">
            <w:pPr>
              <w:spacing w:after="0" w:line="240" w:lineRule="auto"/>
              <w:jc w:val="center"/>
              <w:rPr>
                <w:rFonts w:ascii="Times New Roman" w:eastAsia="Times New Roman" w:hAnsi="Times New Roman" w:cs="Times New Roman"/>
                <w:sz w:val="24"/>
                <w:szCs w:val="24"/>
              </w:rPr>
            </w:pPr>
            <w:r w:rsidRPr="000817EA">
              <w:rPr>
                <w:rFonts w:ascii="Times New Roman" w:eastAsia="Times New Roman" w:hAnsi="Times New Roman" w:cs="Times New Roman"/>
                <w:sz w:val="24"/>
                <w:szCs w:val="24"/>
              </w:rPr>
              <w:t> </w:t>
            </w:r>
          </w:p>
        </w:tc>
      </w:tr>
      <w:tr w:rsidR="00B74CF8" w:rsidRPr="000817EA" w14:paraId="1415AFEC" w14:textId="77777777" w:rsidTr="00217D19">
        <w:trPr>
          <w:trHeight w:val="315"/>
        </w:trPr>
        <w:tc>
          <w:tcPr>
            <w:tcW w:w="2074" w:type="dxa"/>
            <w:tcBorders>
              <w:top w:val="nil"/>
              <w:bottom w:val="nil"/>
              <w:right w:val="nil"/>
            </w:tcBorders>
            <w:shd w:val="clear" w:color="auto" w:fill="auto"/>
            <w:noWrap/>
            <w:vAlign w:val="bottom"/>
            <w:hideMark/>
          </w:tcPr>
          <w:p w14:paraId="3BBD8F9D" w14:textId="77777777" w:rsidR="000817EA" w:rsidRPr="000817EA" w:rsidRDefault="000817EA" w:rsidP="000817EA">
            <w:pPr>
              <w:spacing w:after="0" w:line="240" w:lineRule="auto"/>
              <w:rPr>
                <w:rFonts w:ascii="Arial" w:eastAsia="Times New Roman" w:hAnsi="Arial" w:cs="Arial"/>
                <w:sz w:val="20"/>
                <w:szCs w:val="20"/>
              </w:rPr>
            </w:pPr>
            <w:r w:rsidRPr="000817EA">
              <w:rPr>
                <w:rFonts w:ascii="Arial" w:eastAsia="Times New Roman" w:hAnsi="Arial" w:cs="Arial"/>
                <w:sz w:val="20"/>
                <w:szCs w:val="20"/>
              </w:rPr>
              <w:t> </w:t>
            </w:r>
          </w:p>
        </w:tc>
        <w:tc>
          <w:tcPr>
            <w:tcW w:w="2333" w:type="dxa"/>
            <w:tcBorders>
              <w:top w:val="nil"/>
              <w:left w:val="nil"/>
              <w:bottom w:val="nil"/>
              <w:right w:val="nil"/>
            </w:tcBorders>
            <w:shd w:val="clear" w:color="auto" w:fill="auto"/>
            <w:noWrap/>
            <w:vAlign w:val="bottom"/>
            <w:hideMark/>
          </w:tcPr>
          <w:p w14:paraId="723B5046" w14:textId="77777777" w:rsidR="000817EA" w:rsidRPr="000817EA" w:rsidRDefault="000817EA" w:rsidP="000817EA">
            <w:pPr>
              <w:spacing w:after="0" w:line="240" w:lineRule="auto"/>
              <w:rPr>
                <w:rFonts w:ascii="Arial" w:eastAsia="Times New Roman" w:hAnsi="Arial" w:cs="Arial"/>
                <w:sz w:val="20"/>
                <w:szCs w:val="20"/>
              </w:rPr>
            </w:pPr>
          </w:p>
        </w:tc>
        <w:tc>
          <w:tcPr>
            <w:tcW w:w="1077" w:type="dxa"/>
            <w:tcBorders>
              <w:top w:val="nil"/>
              <w:left w:val="nil"/>
              <w:bottom w:val="nil"/>
              <w:right w:val="nil"/>
            </w:tcBorders>
            <w:shd w:val="clear" w:color="auto" w:fill="auto"/>
            <w:noWrap/>
            <w:vAlign w:val="bottom"/>
            <w:hideMark/>
          </w:tcPr>
          <w:p w14:paraId="68839041" w14:textId="77777777" w:rsidR="000817EA" w:rsidRPr="000817EA" w:rsidRDefault="000817EA" w:rsidP="000817EA">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1A41ED26" w14:textId="77777777" w:rsidR="000817EA" w:rsidRPr="000817EA" w:rsidRDefault="000817EA" w:rsidP="000817EA">
            <w:pPr>
              <w:spacing w:after="0" w:line="240" w:lineRule="auto"/>
              <w:rPr>
                <w:rFonts w:ascii="Times New Roman" w:eastAsia="Times New Roman" w:hAnsi="Times New Roman" w:cs="Times New Roman"/>
                <w:sz w:val="20"/>
                <w:szCs w:val="20"/>
              </w:rPr>
            </w:pPr>
          </w:p>
        </w:tc>
        <w:tc>
          <w:tcPr>
            <w:tcW w:w="2314" w:type="dxa"/>
            <w:tcBorders>
              <w:top w:val="nil"/>
              <w:left w:val="nil"/>
              <w:bottom w:val="nil"/>
              <w:right w:val="nil"/>
            </w:tcBorders>
            <w:shd w:val="clear" w:color="auto" w:fill="auto"/>
            <w:noWrap/>
            <w:vAlign w:val="bottom"/>
            <w:hideMark/>
          </w:tcPr>
          <w:p w14:paraId="6E3394FB" w14:textId="77777777" w:rsidR="000817EA" w:rsidRPr="000817EA" w:rsidRDefault="000817EA" w:rsidP="000817EA">
            <w:pPr>
              <w:spacing w:after="0" w:line="240" w:lineRule="auto"/>
              <w:rPr>
                <w:rFonts w:ascii="Times New Roman" w:eastAsia="Times New Roman" w:hAnsi="Times New Roman" w:cs="Times New Roman"/>
                <w:sz w:val="20"/>
                <w:szCs w:val="20"/>
              </w:rPr>
            </w:pPr>
          </w:p>
        </w:tc>
        <w:tc>
          <w:tcPr>
            <w:tcW w:w="1715" w:type="dxa"/>
            <w:tcBorders>
              <w:top w:val="nil"/>
              <w:left w:val="nil"/>
              <w:bottom w:val="nil"/>
              <w:right w:val="nil"/>
            </w:tcBorders>
            <w:shd w:val="clear" w:color="auto" w:fill="auto"/>
            <w:noWrap/>
            <w:vAlign w:val="bottom"/>
            <w:hideMark/>
          </w:tcPr>
          <w:p w14:paraId="4BE75AA4" w14:textId="77777777" w:rsidR="000817EA" w:rsidRPr="000817EA" w:rsidRDefault="000817EA" w:rsidP="000817EA">
            <w:pPr>
              <w:spacing w:after="0" w:line="240" w:lineRule="auto"/>
              <w:rPr>
                <w:rFonts w:ascii="Times New Roman" w:eastAsia="Times New Roman" w:hAnsi="Times New Roman" w:cs="Times New Roman"/>
                <w:sz w:val="20"/>
                <w:szCs w:val="20"/>
              </w:rPr>
            </w:pPr>
          </w:p>
        </w:tc>
        <w:tc>
          <w:tcPr>
            <w:tcW w:w="1217" w:type="dxa"/>
            <w:tcBorders>
              <w:top w:val="nil"/>
              <w:left w:val="nil"/>
              <w:bottom w:val="nil"/>
              <w:right w:val="nil"/>
            </w:tcBorders>
            <w:shd w:val="clear" w:color="auto" w:fill="auto"/>
            <w:noWrap/>
            <w:vAlign w:val="bottom"/>
            <w:hideMark/>
          </w:tcPr>
          <w:p w14:paraId="058D305B" w14:textId="77777777" w:rsidR="000817EA" w:rsidRPr="000817EA" w:rsidRDefault="000817EA" w:rsidP="000817EA">
            <w:pPr>
              <w:spacing w:after="0" w:line="240" w:lineRule="auto"/>
              <w:rPr>
                <w:rFonts w:ascii="Times New Roman" w:eastAsia="Times New Roman" w:hAnsi="Times New Roman" w:cs="Times New Roman"/>
                <w:sz w:val="20"/>
                <w:szCs w:val="20"/>
              </w:rPr>
            </w:pPr>
          </w:p>
        </w:tc>
        <w:tc>
          <w:tcPr>
            <w:tcW w:w="599" w:type="dxa"/>
            <w:tcBorders>
              <w:top w:val="nil"/>
              <w:left w:val="nil"/>
              <w:bottom w:val="nil"/>
              <w:right w:val="nil"/>
            </w:tcBorders>
            <w:shd w:val="clear" w:color="auto" w:fill="auto"/>
            <w:noWrap/>
            <w:vAlign w:val="bottom"/>
            <w:hideMark/>
          </w:tcPr>
          <w:p w14:paraId="1484C051" w14:textId="77777777" w:rsidR="000817EA" w:rsidRPr="000817EA" w:rsidRDefault="000817EA" w:rsidP="000817EA">
            <w:pPr>
              <w:spacing w:after="0" w:line="240" w:lineRule="auto"/>
              <w:rPr>
                <w:rFonts w:ascii="Times New Roman" w:eastAsia="Times New Roman" w:hAnsi="Times New Roman" w:cs="Times New Roman"/>
                <w:sz w:val="20"/>
                <w:szCs w:val="20"/>
              </w:rPr>
            </w:pPr>
          </w:p>
        </w:tc>
        <w:tc>
          <w:tcPr>
            <w:tcW w:w="599" w:type="dxa"/>
            <w:tcBorders>
              <w:top w:val="nil"/>
              <w:left w:val="nil"/>
              <w:bottom w:val="nil"/>
              <w:right w:val="nil"/>
            </w:tcBorders>
            <w:shd w:val="clear" w:color="auto" w:fill="auto"/>
            <w:noWrap/>
            <w:vAlign w:val="bottom"/>
            <w:hideMark/>
          </w:tcPr>
          <w:p w14:paraId="43D2B22D" w14:textId="77777777" w:rsidR="000817EA" w:rsidRPr="000817EA" w:rsidRDefault="000817EA" w:rsidP="000817EA">
            <w:pPr>
              <w:spacing w:after="0" w:line="240" w:lineRule="auto"/>
              <w:rPr>
                <w:rFonts w:ascii="Times New Roman" w:eastAsia="Times New Roman" w:hAnsi="Times New Roman" w:cs="Times New Roman"/>
                <w:sz w:val="20"/>
                <w:szCs w:val="20"/>
              </w:rPr>
            </w:pPr>
          </w:p>
        </w:tc>
        <w:tc>
          <w:tcPr>
            <w:tcW w:w="695" w:type="dxa"/>
            <w:tcBorders>
              <w:top w:val="nil"/>
              <w:left w:val="nil"/>
              <w:bottom w:val="nil"/>
              <w:right w:val="nil"/>
            </w:tcBorders>
            <w:shd w:val="clear" w:color="auto" w:fill="auto"/>
            <w:noWrap/>
            <w:vAlign w:val="bottom"/>
            <w:hideMark/>
          </w:tcPr>
          <w:p w14:paraId="050A3E85" w14:textId="77777777" w:rsidR="000817EA" w:rsidRPr="000817EA" w:rsidRDefault="000817EA" w:rsidP="000817EA">
            <w:pPr>
              <w:spacing w:after="0" w:line="240" w:lineRule="auto"/>
              <w:rPr>
                <w:rFonts w:ascii="Times New Roman" w:eastAsia="Times New Roman" w:hAnsi="Times New Roman" w:cs="Times New Roman"/>
                <w:sz w:val="20"/>
                <w:szCs w:val="20"/>
              </w:rPr>
            </w:pPr>
          </w:p>
        </w:tc>
        <w:tc>
          <w:tcPr>
            <w:tcW w:w="769" w:type="dxa"/>
            <w:tcBorders>
              <w:top w:val="nil"/>
              <w:left w:val="nil"/>
              <w:bottom w:val="nil"/>
              <w:right w:val="nil"/>
            </w:tcBorders>
            <w:shd w:val="clear" w:color="auto" w:fill="auto"/>
            <w:noWrap/>
            <w:vAlign w:val="bottom"/>
            <w:hideMark/>
          </w:tcPr>
          <w:p w14:paraId="750D2372" w14:textId="77777777" w:rsidR="000817EA" w:rsidRPr="000817EA" w:rsidRDefault="000817EA" w:rsidP="000817EA">
            <w:pPr>
              <w:spacing w:after="0" w:line="240" w:lineRule="auto"/>
              <w:rPr>
                <w:rFonts w:ascii="Times New Roman" w:eastAsia="Times New Roman" w:hAnsi="Times New Roman" w:cs="Times New Roman"/>
                <w:sz w:val="20"/>
                <w:szCs w:val="20"/>
              </w:rPr>
            </w:pPr>
          </w:p>
        </w:tc>
      </w:tr>
      <w:tr w:rsidR="000817EA" w:rsidRPr="000817EA" w14:paraId="778C6ECD" w14:textId="77777777" w:rsidTr="00217D19">
        <w:trPr>
          <w:trHeight w:val="296"/>
        </w:trPr>
        <w:tc>
          <w:tcPr>
            <w:tcW w:w="1439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AAC9B" w14:textId="2EAB6A22" w:rsidR="000817EA" w:rsidRPr="000817EA" w:rsidRDefault="000817EA" w:rsidP="000817EA">
            <w:pPr>
              <w:spacing w:after="0" w:line="240" w:lineRule="auto"/>
              <w:rPr>
                <w:rFonts w:ascii="Calibri" w:eastAsia="Times New Roman" w:hAnsi="Calibri" w:cs="Calibri"/>
                <w:b/>
                <w:bCs/>
              </w:rPr>
            </w:pPr>
            <w:r w:rsidRPr="000817EA">
              <w:rPr>
                <w:rFonts w:ascii="Calibri" w:eastAsia="Times New Roman" w:hAnsi="Calibri" w:cs="Calibri"/>
                <w:b/>
                <w:bCs/>
              </w:rPr>
              <w:t xml:space="preserve">Summarize the key functions performed by any staff who provide specialized direct services in </w:t>
            </w:r>
            <w:r w:rsidR="00217D19" w:rsidRPr="000817EA">
              <w:rPr>
                <w:rFonts w:ascii="Calibri" w:eastAsia="Times New Roman" w:hAnsi="Calibri" w:cs="Calibri"/>
                <w:b/>
                <w:bCs/>
              </w:rPr>
              <w:t>addition</w:t>
            </w:r>
            <w:r w:rsidRPr="000817EA">
              <w:rPr>
                <w:rFonts w:ascii="Calibri" w:eastAsia="Times New Roman" w:hAnsi="Calibri" w:cs="Calibri"/>
                <w:b/>
                <w:bCs/>
              </w:rPr>
              <w:t xml:space="preserve"> to primary case managers.</w:t>
            </w:r>
          </w:p>
        </w:tc>
      </w:tr>
      <w:tr w:rsidR="000817EA" w:rsidRPr="000817EA" w14:paraId="1391B771" w14:textId="77777777" w:rsidTr="00217D19">
        <w:trPr>
          <w:trHeight w:val="836"/>
        </w:trPr>
        <w:tc>
          <w:tcPr>
            <w:tcW w:w="1439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6183AD06" w14:textId="77777777" w:rsidR="000817EA" w:rsidRPr="000817EA" w:rsidRDefault="000817EA" w:rsidP="000817EA">
            <w:pPr>
              <w:spacing w:after="0" w:line="240" w:lineRule="auto"/>
              <w:rPr>
                <w:rFonts w:ascii="Calibri" w:eastAsia="Times New Roman" w:hAnsi="Calibri" w:cs="Calibri"/>
                <w:sz w:val="24"/>
                <w:szCs w:val="24"/>
              </w:rPr>
            </w:pPr>
            <w:r w:rsidRPr="000817EA">
              <w:rPr>
                <w:rFonts w:ascii="Calibri" w:eastAsia="Times New Roman" w:hAnsi="Calibri" w:cs="Calibri"/>
                <w:sz w:val="24"/>
                <w:szCs w:val="24"/>
              </w:rPr>
              <w:t> </w:t>
            </w:r>
          </w:p>
        </w:tc>
      </w:tr>
    </w:tbl>
    <w:p w14:paraId="00083C08" w14:textId="77777777" w:rsidR="000817EA" w:rsidRPr="000817EA" w:rsidRDefault="000817EA" w:rsidP="000817EA"/>
    <w:p w14:paraId="7AA79BA6" w14:textId="77777777" w:rsidR="00066388" w:rsidRPr="0056146A" w:rsidRDefault="00066388" w:rsidP="00066388">
      <w:pPr>
        <w:spacing w:after="0" w:line="276" w:lineRule="auto"/>
        <w:rPr>
          <w:rFonts w:eastAsia="Calibri" w:cs="Segoe UI"/>
          <w:b/>
          <w:bCs/>
          <w:sz w:val="14"/>
          <w:szCs w:val="12"/>
        </w:rPr>
      </w:pPr>
    </w:p>
    <w:p w14:paraId="0FE0C872" w14:textId="77777777" w:rsidR="00B74CF8" w:rsidRDefault="00B74CF8" w:rsidP="00085960">
      <w:pPr>
        <w:pStyle w:val="Heading2"/>
        <w:rPr>
          <w:rFonts w:eastAsia="Calibri"/>
        </w:rPr>
        <w:sectPr w:rsidR="00B74CF8" w:rsidSect="00B74CF8">
          <w:pgSz w:w="15840" w:h="12240" w:orient="landscape"/>
          <w:pgMar w:top="720" w:right="720" w:bottom="720" w:left="720" w:header="720" w:footer="720" w:gutter="0"/>
          <w:cols w:space="720"/>
          <w:docGrid w:linePitch="360"/>
        </w:sectPr>
      </w:pPr>
    </w:p>
    <w:p w14:paraId="2497DC1C" w14:textId="7CA5239B" w:rsidR="00066388" w:rsidRDefault="00066388" w:rsidP="00B34B79">
      <w:pPr>
        <w:pStyle w:val="Heading1"/>
        <w:rPr>
          <w:rFonts w:eastAsia="Calibri"/>
        </w:rPr>
      </w:pPr>
      <w:r w:rsidRPr="002F51A7">
        <w:rPr>
          <w:rFonts w:eastAsia="Calibri"/>
        </w:rPr>
        <w:lastRenderedPageBreak/>
        <w:t>Agency Polic</w:t>
      </w:r>
      <w:r w:rsidR="00CF6364">
        <w:rPr>
          <w:rFonts w:eastAsia="Calibri"/>
        </w:rPr>
        <w:t>y and Procedure</w:t>
      </w:r>
    </w:p>
    <w:p w14:paraId="2A787A3B" w14:textId="2A06D9CD" w:rsidR="008C3AD0" w:rsidRPr="004A10B8" w:rsidRDefault="008C3AD0" w:rsidP="00644C48">
      <w:pPr>
        <w:pStyle w:val="Default"/>
        <w:rPr>
          <w:sz w:val="22"/>
          <w:szCs w:val="22"/>
        </w:rPr>
      </w:pPr>
      <w:r w:rsidRPr="004A10B8">
        <w:rPr>
          <w:sz w:val="22"/>
          <w:szCs w:val="22"/>
        </w:rPr>
        <w:t xml:space="preserve">Provide a copy of </w:t>
      </w:r>
      <w:r w:rsidR="00F66D62" w:rsidRPr="004A10B8">
        <w:rPr>
          <w:sz w:val="22"/>
          <w:szCs w:val="22"/>
        </w:rPr>
        <w:t>your</w:t>
      </w:r>
      <w:r w:rsidRPr="004A10B8">
        <w:rPr>
          <w:sz w:val="22"/>
          <w:szCs w:val="22"/>
        </w:rPr>
        <w:t xml:space="preserve"> agency</w:t>
      </w:r>
      <w:r w:rsidR="00F66D62" w:rsidRPr="004A10B8">
        <w:rPr>
          <w:sz w:val="22"/>
          <w:szCs w:val="22"/>
        </w:rPr>
        <w:t>’s</w:t>
      </w:r>
      <w:r w:rsidRPr="004A10B8">
        <w:rPr>
          <w:sz w:val="22"/>
          <w:szCs w:val="22"/>
        </w:rPr>
        <w:t xml:space="preserve"> poli</w:t>
      </w:r>
      <w:r w:rsidR="00CF6364" w:rsidRPr="004A10B8">
        <w:rPr>
          <w:sz w:val="22"/>
          <w:szCs w:val="22"/>
        </w:rPr>
        <w:t>cy</w:t>
      </w:r>
      <w:r w:rsidRPr="004A10B8">
        <w:rPr>
          <w:sz w:val="22"/>
          <w:szCs w:val="22"/>
        </w:rPr>
        <w:t xml:space="preserve"> and </w:t>
      </w:r>
      <w:r w:rsidR="00CF6364" w:rsidRPr="004A10B8">
        <w:rPr>
          <w:sz w:val="22"/>
          <w:szCs w:val="22"/>
        </w:rPr>
        <w:t>procedure</w:t>
      </w:r>
      <w:r w:rsidR="00F66D62" w:rsidRPr="004A10B8">
        <w:rPr>
          <w:sz w:val="22"/>
          <w:szCs w:val="22"/>
        </w:rPr>
        <w:t xml:space="preserve"> on the following topics</w:t>
      </w:r>
      <w:r w:rsidR="00CF6364" w:rsidRPr="004A10B8">
        <w:rPr>
          <w:sz w:val="22"/>
          <w:szCs w:val="22"/>
        </w:rPr>
        <w:t xml:space="preserve">. </w:t>
      </w:r>
      <w:r w:rsidR="00F66D62" w:rsidRPr="004A10B8">
        <w:rPr>
          <w:sz w:val="22"/>
          <w:szCs w:val="22"/>
        </w:rPr>
        <w:t xml:space="preserve">Documents should include </w:t>
      </w:r>
      <w:r w:rsidR="004A10B8">
        <w:rPr>
          <w:sz w:val="22"/>
          <w:szCs w:val="22"/>
        </w:rPr>
        <w:t>the</w:t>
      </w:r>
      <w:r w:rsidR="00F66D62" w:rsidRPr="004A10B8">
        <w:rPr>
          <w:sz w:val="22"/>
          <w:szCs w:val="22"/>
        </w:rPr>
        <w:t xml:space="preserve"> </w:t>
      </w:r>
      <w:r w:rsidR="004A10B8">
        <w:rPr>
          <w:sz w:val="22"/>
          <w:szCs w:val="22"/>
        </w:rPr>
        <w:t>date they were written a</w:t>
      </w:r>
      <w:r w:rsidR="002A014B">
        <w:rPr>
          <w:sz w:val="22"/>
          <w:szCs w:val="22"/>
        </w:rPr>
        <w:t>s well as</w:t>
      </w:r>
      <w:r w:rsidR="004A10B8">
        <w:rPr>
          <w:sz w:val="22"/>
          <w:szCs w:val="22"/>
        </w:rPr>
        <w:t xml:space="preserve"> </w:t>
      </w:r>
      <w:r w:rsidR="002A014B">
        <w:rPr>
          <w:sz w:val="22"/>
          <w:szCs w:val="22"/>
        </w:rPr>
        <w:t>your agency’s name and logo.</w:t>
      </w:r>
      <w:r w:rsidR="004A10B8">
        <w:rPr>
          <w:sz w:val="22"/>
          <w:szCs w:val="22"/>
        </w:rPr>
        <w:t xml:space="preserve"> </w:t>
      </w:r>
      <w:r w:rsidR="00644C48" w:rsidRPr="004A10B8">
        <w:rPr>
          <w:sz w:val="22"/>
          <w:szCs w:val="22"/>
        </w:rPr>
        <w:t xml:space="preserve">Written policy and procedures may be updated as needed but should always remain readily available to program staff to ensure standard service to Hennepin County residents. Agency procedures must correspond with State and County policy. </w:t>
      </w:r>
    </w:p>
    <w:p w14:paraId="263E09F8" w14:textId="77777777" w:rsidR="00644C48" w:rsidRPr="00644C48" w:rsidRDefault="00644C48" w:rsidP="00644C48">
      <w:pPr>
        <w:pStyle w:val="Default"/>
        <w:rPr>
          <w:sz w:val="22"/>
          <w:szCs w:val="22"/>
        </w:rPr>
      </w:pPr>
    </w:p>
    <w:tbl>
      <w:tblPr>
        <w:tblStyle w:val="TableGrid1"/>
        <w:tblW w:w="10795" w:type="dxa"/>
        <w:tblLook w:val="04A0" w:firstRow="1" w:lastRow="0" w:firstColumn="1" w:lastColumn="0" w:noHBand="0" w:noVBand="1"/>
      </w:tblPr>
      <w:tblGrid>
        <w:gridCol w:w="10795"/>
      </w:tblGrid>
      <w:tr w:rsidR="00F72DDA" w:rsidRPr="00015D26" w14:paraId="1AAFBF33" w14:textId="77777777" w:rsidTr="0090505D">
        <w:trPr>
          <w:trHeight w:val="800"/>
        </w:trPr>
        <w:tc>
          <w:tcPr>
            <w:tcW w:w="10795" w:type="dxa"/>
          </w:tcPr>
          <w:p w14:paraId="73A2D7B7" w14:textId="1ECC05D0" w:rsidR="00F72DDA" w:rsidRPr="00015D26" w:rsidRDefault="00F72DDA" w:rsidP="000913A8">
            <w:pPr>
              <w:spacing w:line="276" w:lineRule="auto"/>
              <w:rPr>
                <w:rFonts w:ascii="Segoe UI" w:eastAsia="Calibri" w:hAnsi="Segoe UI" w:cs="Segoe UI"/>
                <w:b/>
                <w:bCs/>
                <w:sz w:val="20"/>
                <w:szCs w:val="20"/>
              </w:rPr>
            </w:pPr>
            <w:r w:rsidRPr="00015D26">
              <w:rPr>
                <w:rFonts w:ascii="Segoe UI" w:eastAsia="Calibri" w:hAnsi="Segoe UI" w:cs="Segoe UI"/>
                <w:b/>
                <w:bCs/>
                <w:sz w:val="20"/>
                <w:szCs w:val="20"/>
              </w:rPr>
              <w:t>Overview</w:t>
            </w:r>
            <w:r>
              <w:rPr>
                <w:rFonts w:ascii="Segoe UI" w:eastAsia="Calibri" w:hAnsi="Segoe UI" w:cs="Segoe UI"/>
                <w:b/>
                <w:bCs/>
                <w:sz w:val="20"/>
                <w:szCs w:val="20"/>
              </w:rPr>
              <w:t xml:space="preserve"> Packet</w:t>
            </w:r>
          </w:p>
          <w:p w14:paraId="1378C1CE" w14:textId="16A0FB02" w:rsidR="00F72DDA" w:rsidRPr="00B87CF4" w:rsidRDefault="00F72DDA" w:rsidP="00B87CF4">
            <w:pPr>
              <w:pStyle w:val="ListParagraph"/>
              <w:numPr>
                <w:ilvl w:val="0"/>
                <w:numId w:val="20"/>
              </w:numPr>
              <w:spacing w:line="276" w:lineRule="auto"/>
              <w:rPr>
                <w:rFonts w:ascii="Segoe UI" w:eastAsia="Calibri" w:hAnsi="Segoe UI" w:cs="Segoe UI"/>
                <w:b/>
                <w:bCs/>
                <w:sz w:val="20"/>
                <w:szCs w:val="20"/>
              </w:rPr>
            </w:pPr>
            <w:r w:rsidRPr="008E44F3">
              <w:rPr>
                <w:rFonts w:ascii="Segoe UI" w:eastAsia="Calibri" w:hAnsi="Segoe UI" w:cs="Segoe UI"/>
                <w:sz w:val="20"/>
                <w:szCs w:val="20"/>
              </w:rPr>
              <w:t xml:space="preserve">Provide a single file containing all documents given to participants during the Employment Services Overview. </w:t>
            </w:r>
          </w:p>
        </w:tc>
      </w:tr>
      <w:tr w:rsidR="00F72DDA" w:rsidRPr="00015D26" w14:paraId="5D54E9F5" w14:textId="77777777" w:rsidTr="006C27EB">
        <w:trPr>
          <w:trHeight w:val="1250"/>
        </w:trPr>
        <w:tc>
          <w:tcPr>
            <w:tcW w:w="10795" w:type="dxa"/>
          </w:tcPr>
          <w:p w14:paraId="1FB68063" w14:textId="77777777" w:rsidR="00F72DDA" w:rsidRPr="00015D26" w:rsidRDefault="00F72DDA" w:rsidP="00C112C2">
            <w:pPr>
              <w:spacing w:line="276" w:lineRule="auto"/>
              <w:rPr>
                <w:rFonts w:ascii="Segoe UI" w:eastAsia="Calibri" w:hAnsi="Segoe UI" w:cs="Segoe UI"/>
                <w:b/>
                <w:bCs/>
                <w:sz w:val="20"/>
                <w:szCs w:val="20"/>
              </w:rPr>
            </w:pPr>
            <w:r w:rsidRPr="00015D26">
              <w:rPr>
                <w:rFonts w:ascii="Segoe UI" w:eastAsia="Calibri" w:hAnsi="Segoe UI" w:cs="Segoe UI"/>
                <w:b/>
                <w:bCs/>
                <w:sz w:val="20"/>
                <w:szCs w:val="20"/>
              </w:rPr>
              <w:t xml:space="preserve">New Participant Enrollment </w:t>
            </w:r>
          </w:p>
          <w:p w14:paraId="46C15550" w14:textId="77777777" w:rsidR="00F72DDA" w:rsidRPr="009A4EB4" w:rsidRDefault="00F72DDA" w:rsidP="009A4EB4">
            <w:pPr>
              <w:pStyle w:val="ListParagraph"/>
              <w:numPr>
                <w:ilvl w:val="0"/>
                <w:numId w:val="16"/>
              </w:numPr>
              <w:rPr>
                <w:b/>
                <w:bCs/>
              </w:rPr>
            </w:pPr>
            <w:r>
              <w:rPr>
                <w:rFonts w:ascii="Segoe UI" w:eastAsia="Calibri" w:hAnsi="Segoe UI" w:cs="Segoe UI"/>
                <w:sz w:val="20"/>
                <w:szCs w:val="20"/>
              </w:rPr>
              <w:t>S</w:t>
            </w:r>
            <w:r w:rsidRPr="009A4EB4">
              <w:rPr>
                <w:rFonts w:ascii="Segoe UI" w:eastAsia="Calibri" w:hAnsi="Segoe UI" w:cs="Segoe UI"/>
                <w:sz w:val="20"/>
                <w:szCs w:val="20"/>
              </w:rPr>
              <w:t>taff roles around referral queue management, enrollment, intake, and overview processes</w:t>
            </w:r>
          </w:p>
          <w:p w14:paraId="16CD4ECE" w14:textId="4DC72D53" w:rsidR="00F72DDA" w:rsidRPr="002B6FCD" w:rsidRDefault="00F72DDA" w:rsidP="002B6FCD">
            <w:pPr>
              <w:pStyle w:val="ListParagraph"/>
              <w:numPr>
                <w:ilvl w:val="0"/>
                <w:numId w:val="16"/>
              </w:numPr>
              <w:rPr>
                <w:b/>
                <w:bCs/>
              </w:rPr>
            </w:pPr>
            <w:r w:rsidRPr="009A4EB4">
              <w:rPr>
                <w:rFonts w:ascii="Segoe UI" w:eastAsia="Calibri" w:hAnsi="Segoe UI" w:cs="Segoe UI"/>
                <w:sz w:val="20"/>
                <w:szCs w:val="20"/>
              </w:rPr>
              <w:t xml:space="preserve">Timeline expectations around first attempts to contact, overview invitations, follow up steps after unsuccessful contact. </w:t>
            </w:r>
            <w:r w:rsidRPr="009A4EB4">
              <w:rPr>
                <w:rFonts w:ascii="Segoe UI" w:eastAsia="Calibri" w:hAnsi="Segoe UI" w:cs="Segoe UI"/>
                <w:b/>
                <w:bCs/>
                <w:sz w:val="20"/>
                <w:szCs w:val="20"/>
              </w:rPr>
              <w:t xml:space="preserve"> </w:t>
            </w:r>
          </w:p>
        </w:tc>
      </w:tr>
      <w:tr w:rsidR="00F72DDA" w:rsidRPr="00015D26" w14:paraId="7B69DA01" w14:textId="77777777" w:rsidTr="002D33CA">
        <w:trPr>
          <w:trHeight w:val="2033"/>
        </w:trPr>
        <w:tc>
          <w:tcPr>
            <w:tcW w:w="10795" w:type="dxa"/>
          </w:tcPr>
          <w:p w14:paraId="06C150A9" w14:textId="77777777" w:rsidR="00F72DDA" w:rsidRPr="00015D26" w:rsidRDefault="00F72DDA" w:rsidP="0024634C">
            <w:pPr>
              <w:spacing w:line="276" w:lineRule="auto"/>
              <w:rPr>
                <w:rFonts w:ascii="Segoe UI" w:eastAsia="Calibri" w:hAnsi="Segoe UI" w:cs="Segoe UI"/>
                <w:b/>
                <w:bCs/>
                <w:sz w:val="20"/>
                <w:szCs w:val="20"/>
              </w:rPr>
            </w:pPr>
            <w:r w:rsidRPr="00015D26">
              <w:rPr>
                <w:rFonts w:ascii="Segoe UI" w:eastAsia="Calibri" w:hAnsi="Segoe UI" w:cs="Segoe UI"/>
                <w:b/>
                <w:bCs/>
                <w:sz w:val="20"/>
                <w:szCs w:val="20"/>
              </w:rPr>
              <w:t>Self-Employment Business Plans</w:t>
            </w:r>
          </w:p>
          <w:p w14:paraId="2C467D19" w14:textId="77777777" w:rsidR="00F72DDA" w:rsidRDefault="00F72DDA" w:rsidP="002B6FCD">
            <w:pPr>
              <w:pStyle w:val="ListParagraph"/>
              <w:numPr>
                <w:ilvl w:val="0"/>
                <w:numId w:val="17"/>
              </w:numPr>
              <w:rPr>
                <w:rFonts w:eastAsiaTheme="minorEastAsia"/>
              </w:rPr>
            </w:pPr>
            <w:r>
              <w:t>Which agency staff are designated to approve business plans.</w:t>
            </w:r>
          </w:p>
          <w:p w14:paraId="2739DFAE" w14:textId="77777777" w:rsidR="00F72DDA" w:rsidRDefault="00F72DDA" w:rsidP="002B6FCD">
            <w:pPr>
              <w:pStyle w:val="ListParagraph"/>
              <w:numPr>
                <w:ilvl w:val="0"/>
                <w:numId w:val="17"/>
              </w:numPr>
            </w:pPr>
            <w:r>
              <w:t>Which agency staff are designated to complete progress reviews.</w:t>
            </w:r>
          </w:p>
          <w:p w14:paraId="7246E781" w14:textId="77777777" w:rsidR="00F72DDA" w:rsidRDefault="00F72DDA" w:rsidP="002B6FCD">
            <w:pPr>
              <w:pStyle w:val="ListParagraph"/>
              <w:numPr>
                <w:ilvl w:val="0"/>
                <w:numId w:val="17"/>
              </w:numPr>
            </w:pPr>
            <w:r>
              <w:t>Process for conducting business plan and progress reviews (timelines, expectations, involvement of participant etc.)</w:t>
            </w:r>
          </w:p>
          <w:p w14:paraId="136DEEAB" w14:textId="74051D38" w:rsidR="00F72DDA" w:rsidRPr="002B6FCD" w:rsidRDefault="00F72DDA" w:rsidP="002B6FCD">
            <w:pPr>
              <w:pStyle w:val="ListParagraph"/>
              <w:numPr>
                <w:ilvl w:val="0"/>
                <w:numId w:val="17"/>
              </w:numPr>
            </w:pPr>
            <w:r>
              <w:t>What resources are provided to participants to support business plan development (if different from those listed in DHS ES Manual 10.12)</w:t>
            </w:r>
          </w:p>
        </w:tc>
      </w:tr>
      <w:tr w:rsidR="00C60C60" w:rsidRPr="00015D26" w14:paraId="19078F10" w14:textId="77777777" w:rsidTr="00B34B79">
        <w:trPr>
          <w:trHeight w:val="2447"/>
        </w:trPr>
        <w:tc>
          <w:tcPr>
            <w:tcW w:w="10795" w:type="dxa"/>
          </w:tcPr>
          <w:p w14:paraId="1EBDEE79" w14:textId="77777777" w:rsidR="00C60C60" w:rsidRPr="00015D26" w:rsidRDefault="00C60C60" w:rsidP="00F144A2">
            <w:pPr>
              <w:spacing w:line="276" w:lineRule="auto"/>
              <w:rPr>
                <w:rFonts w:ascii="Segoe UI" w:eastAsia="Calibri" w:hAnsi="Segoe UI" w:cs="Segoe UI"/>
                <w:b/>
                <w:bCs/>
                <w:sz w:val="20"/>
                <w:szCs w:val="20"/>
              </w:rPr>
            </w:pPr>
            <w:r w:rsidRPr="00015D26">
              <w:rPr>
                <w:rFonts w:ascii="Segoe UI" w:eastAsia="Calibri" w:hAnsi="Segoe UI" w:cs="Segoe UI"/>
                <w:b/>
                <w:bCs/>
                <w:sz w:val="20"/>
                <w:szCs w:val="20"/>
              </w:rPr>
              <w:t xml:space="preserve">Support Services </w:t>
            </w:r>
          </w:p>
          <w:p w14:paraId="6A9788C7" w14:textId="77777777" w:rsidR="00C60C60" w:rsidRPr="00C60C60" w:rsidRDefault="00C60C60" w:rsidP="00C06785">
            <w:pPr>
              <w:pStyle w:val="Default"/>
              <w:numPr>
                <w:ilvl w:val="0"/>
                <w:numId w:val="18"/>
              </w:numPr>
            </w:pPr>
            <w:r>
              <w:rPr>
                <w:sz w:val="22"/>
                <w:szCs w:val="22"/>
              </w:rPr>
              <w:t xml:space="preserve">The process for approving participant requests, standard approval amounts by request type, and who is authorized to approve different categories of support. </w:t>
            </w:r>
          </w:p>
          <w:p w14:paraId="782454E2" w14:textId="77777777" w:rsidR="00C60C60" w:rsidRPr="00C60C60" w:rsidRDefault="00C60C60" w:rsidP="00C06785">
            <w:pPr>
              <w:pStyle w:val="Default"/>
              <w:numPr>
                <w:ilvl w:val="0"/>
                <w:numId w:val="18"/>
              </w:numPr>
            </w:pPr>
            <w:r w:rsidRPr="00C60C60">
              <w:rPr>
                <w:sz w:val="22"/>
                <w:szCs w:val="22"/>
              </w:rPr>
              <w:t xml:space="preserve">The process for completing a payment according to the agency’s accounting procedures. (For example, check requests, authorization to use credit cards, use of stored value cards, etc.) </w:t>
            </w:r>
          </w:p>
          <w:p w14:paraId="1EB84295" w14:textId="77777777" w:rsidR="00C60C60" w:rsidRPr="00C60C60" w:rsidRDefault="00C60C60" w:rsidP="00C06785">
            <w:pPr>
              <w:pStyle w:val="Default"/>
              <w:numPr>
                <w:ilvl w:val="0"/>
                <w:numId w:val="18"/>
              </w:numPr>
            </w:pPr>
            <w:r w:rsidRPr="00C60C60">
              <w:rPr>
                <w:sz w:val="22"/>
                <w:szCs w:val="22"/>
              </w:rPr>
              <w:t xml:space="preserve">Any additional documentation requirements beyond those listed in this policy. </w:t>
            </w:r>
          </w:p>
          <w:p w14:paraId="14329EB4" w14:textId="77777777" w:rsidR="00C60C60" w:rsidRPr="00C60C60" w:rsidRDefault="00C60C60" w:rsidP="00C06785">
            <w:pPr>
              <w:pStyle w:val="Default"/>
              <w:numPr>
                <w:ilvl w:val="0"/>
                <w:numId w:val="18"/>
              </w:numPr>
            </w:pPr>
            <w:r w:rsidRPr="00C60C60">
              <w:rPr>
                <w:sz w:val="22"/>
                <w:szCs w:val="22"/>
              </w:rPr>
              <w:t xml:space="preserve">Guidelines for issuance amounts of bus and gas cards. </w:t>
            </w:r>
          </w:p>
          <w:p w14:paraId="59B53D8F" w14:textId="66F96678" w:rsidR="00C60C60" w:rsidRPr="00B34B79" w:rsidRDefault="00C60C60" w:rsidP="00B34B79">
            <w:pPr>
              <w:pStyle w:val="Default"/>
              <w:numPr>
                <w:ilvl w:val="0"/>
                <w:numId w:val="18"/>
              </w:numPr>
            </w:pPr>
            <w:r w:rsidRPr="00C60C60">
              <w:rPr>
                <w:sz w:val="22"/>
                <w:szCs w:val="22"/>
              </w:rPr>
              <w:t xml:space="preserve">The process for mailing support services according to Hennepin County policy. </w:t>
            </w:r>
          </w:p>
        </w:tc>
      </w:tr>
      <w:tr w:rsidR="00A7384E" w:rsidRPr="00015D26" w14:paraId="7CEBA988" w14:textId="77777777" w:rsidTr="00B34B79">
        <w:trPr>
          <w:trHeight w:val="1601"/>
        </w:trPr>
        <w:tc>
          <w:tcPr>
            <w:tcW w:w="10795" w:type="dxa"/>
          </w:tcPr>
          <w:p w14:paraId="3CFF42BA" w14:textId="77777777" w:rsidR="00A7384E" w:rsidRPr="006A1E05" w:rsidRDefault="00A7384E" w:rsidP="00F144A2">
            <w:pPr>
              <w:spacing w:line="276" w:lineRule="auto"/>
              <w:rPr>
                <w:rFonts w:eastAsia="Calibri" w:cstheme="minorHAnsi"/>
                <w:b/>
                <w:bCs/>
              </w:rPr>
            </w:pPr>
            <w:r w:rsidRPr="006A1E05">
              <w:rPr>
                <w:rFonts w:eastAsia="Calibri" w:cstheme="minorHAnsi"/>
                <w:b/>
                <w:bCs/>
              </w:rPr>
              <w:t xml:space="preserve">Incentives </w:t>
            </w:r>
          </w:p>
          <w:p w14:paraId="36EDFA38" w14:textId="77777777" w:rsidR="00E74171" w:rsidRPr="006A1E05" w:rsidRDefault="00E74171" w:rsidP="001B7435">
            <w:pPr>
              <w:pStyle w:val="BulletNormal"/>
              <w:spacing w:before="0"/>
              <w:rPr>
                <w:rFonts w:asciiTheme="minorHAnsi" w:hAnsiTheme="minorHAnsi" w:cstheme="minorHAnsi"/>
                <w:sz w:val="22"/>
              </w:rPr>
            </w:pPr>
            <w:r w:rsidRPr="006A1E05">
              <w:rPr>
                <w:rFonts w:asciiTheme="minorHAnsi" w:hAnsiTheme="minorHAnsi" w:cstheme="minorHAnsi"/>
                <w:sz w:val="22"/>
              </w:rPr>
              <w:t xml:space="preserve">Specifically defined milestones/accomplishments/behavioral benchmarks that make a participant eligible to receive an incentive. </w:t>
            </w:r>
          </w:p>
          <w:p w14:paraId="19A81EA6" w14:textId="7103B970" w:rsidR="00A7384E" w:rsidRPr="006A1E05" w:rsidRDefault="00A7384E" w:rsidP="00A7384E">
            <w:pPr>
              <w:pStyle w:val="BulletNormal"/>
              <w:rPr>
                <w:rFonts w:asciiTheme="minorHAnsi" w:hAnsiTheme="minorHAnsi" w:cstheme="minorHAnsi"/>
                <w:sz w:val="22"/>
              </w:rPr>
            </w:pPr>
            <w:r w:rsidRPr="006A1E05">
              <w:rPr>
                <w:rFonts w:asciiTheme="minorHAnsi" w:hAnsiTheme="minorHAnsi" w:cstheme="minorHAnsi"/>
                <w:sz w:val="22"/>
              </w:rPr>
              <w:t xml:space="preserve">The amount to be given for achieving each of the steps. </w:t>
            </w:r>
          </w:p>
          <w:p w14:paraId="627350B2" w14:textId="709A6D82" w:rsidR="00B34B79" w:rsidRPr="00B34B79" w:rsidRDefault="00A7384E" w:rsidP="00B34B79">
            <w:pPr>
              <w:pStyle w:val="BulletNormal"/>
              <w:spacing w:after="0"/>
              <w:rPr>
                <w:rFonts w:cs="Segoe UI"/>
              </w:rPr>
            </w:pPr>
            <w:r w:rsidRPr="006A1E05">
              <w:rPr>
                <w:rFonts w:asciiTheme="minorHAnsi" w:hAnsiTheme="minorHAnsi" w:cstheme="minorHAnsi"/>
                <w:sz w:val="22"/>
              </w:rPr>
              <w:t>Documentation and tracking requir</w:t>
            </w:r>
            <w:r w:rsidR="00B34B79">
              <w:rPr>
                <w:rFonts w:asciiTheme="minorHAnsi" w:hAnsiTheme="minorHAnsi" w:cstheme="minorHAnsi"/>
                <w:sz w:val="22"/>
              </w:rPr>
              <w:t>e</w:t>
            </w:r>
            <w:r w:rsidRPr="006A1E05">
              <w:rPr>
                <w:rFonts w:asciiTheme="minorHAnsi" w:hAnsiTheme="minorHAnsi" w:cstheme="minorHAnsi"/>
                <w:sz w:val="22"/>
              </w:rPr>
              <w:t>ments.</w:t>
            </w:r>
          </w:p>
        </w:tc>
      </w:tr>
    </w:tbl>
    <w:p w14:paraId="4A80AB9A" w14:textId="77777777" w:rsidR="00066388" w:rsidRPr="002F51A7" w:rsidRDefault="00066388" w:rsidP="00066388">
      <w:pPr>
        <w:rPr>
          <w:rFonts w:eastAsia="Calibri" w:cs="Segoe UI"/>
          <w:szCs w:val="20"/>
        </w:rPr>
      </w:pPr>
    </w:p>
    <w:p w14:paraId="0F06556C" w14:textId="1A7FA780" w:rsidR="00F8555B" w:rsidRPr="00066388" w:rsidRDefault="00F8555B" w:rsidP="00066388"/>
    <w:sectPr w:rsidR="00F8555B" w:rsidRPr="00066388" w:rsidSect="000663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630"/>
    <w:multiLevelType w:val="hybridMultilevel"/>
    <w:tmpl w:val="7F02FA46"/>
    <w:lvl w:ilvl="0" w:tplc="EE1EB9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F13E8"/>
    <w:multiLevelType w:val="hybridMultilevel"/>
    <w:tmpl w:val="C00C08E2"/>
    <w:lvl w:ilvl="0" w:tplc="41D26266">
      <w:start w:val="1"/>
      <w:numFmt w:val="bullet"/>
      <w:lvlText w:val=""/>
      <w:lvlJc w:val="left"/>
      <w:pPr>
        <w:ind w:left="720" w:hanging="360"/>
      </w:pPr>
      <w:rPr>
        <w:rFonts w:ascii="Symbol" w:hAnsi="Symbol" w:hint="default"/>
      </w:rPr>
    </w:lvl>
    <w:lvl w:ilvl="1" w:tplc="79201ED4">
      <w:start w:val="1"/>
      <w:numFmt w:val="bullet"/>
      <w:lvlText w:val="o"/>
      <w:lvlJc w:val="left"/>
      <w:pPr>
        <w:ind w:left="1440" w:hanging="360"/>
      </w:pPr>
      <w:rPr>
        <w:rFonts w:ascii="Courier New" w:hAnsi="Courier New" w:hint="default"/>
      </w:rPr>
    </w:lvl>
    <w:lvl w:ilvl="2" w:tplc="211ED970">
      <w:start w:val="1"/>
      <w:numFmt w:val="bullet"/>
      <w:lvlText w:val=""/>
      <w:lvlJc w:val="left"/>
      <w:pPr>
        <w:ind w:left="2160" w:hanging="360"/>
      </w:pPr>
      <w:rPr>
        <w:rFonts w:ascii="Wingdings" w:hAnsi="Wingdings" w:hint="default"/>
      </w:rPr>
    </w:lvl>
    <w:lvl w:ilvl="3" w:tplc="3D0A2EF6">
      <w:start w:val="1"/>
      <w:numFmt w:val="bullet"/>
      <w:lvlText w:val=""/>
      <w:lvlJc w:val="left"/>
      <w:pPr>
        <w:ind w:left="2880" w:hanging="360"/>
      </w:pPr>
      <w:rPr>
        <w:rFonts w:ascii="Symbol" w:hAnsi="Symbol" w:hint="default"/>
      </w:rPr>
    </w:lvl>
    <w:lvl w:ilvl="4" w:tplc="124EBB7E">
      <w:start w:val="1"/>
      <w:numFmt w:val="bullet"/>
      <w:lvlText w:val="o"/>
      <w:lvlJc w:val="left"/>
      <w:pPr>
        <w:ind w:left="3600" w:hanging="360"/>
      </w:pPr>
      <w:rPr>
        <w:rFonts w:ascii="Courier New" w:hAnsi="Courier New" w:hint="default"/>
      </w:rPr>
    </w:lvl>
    <w:lvl w:ilvl="5" w:tplc="6E10C420">
      <w:start w:val="1"/>
      <w:numFmt w:val="bullet"/>
      <w:lvlText w:val=""/>
      <w:lvlJc w:val="left"/>
      <w:pPr>
        <w:ind w:left="4320" w:hanging="360"/>
      </w:pPr>
      <w:rPr>
        <w:rFonts w:ascii="Wingdings" w:hAnsi="Wingdings" w:hint="default"/>
      </w:rPr>
    </w:lvl>
    <w:lvl w:ilvl="6" w:tplc="8EE0C7C2">
      <w:start w:val="1"/>
      <w:numFmt w:val="bullet"/>
      <w:lvlText w:val=""/>
      <w:lvlJc w:val="left"/>
      <w:pPr>
        <w:ind w:left="5040" w:hanging="360"/>
      </w:pPr>
      <w:rPr>
        <w:rFonts w:ascii="Symbol" w:hAnsi="Symbol" w:hint="default"/>
      </w:rPr>
    </w:lvl>
    <w:lvl w:ilvl="7" w:tplc="F4922D7E">
      <w:start w:val="1"/>
      <w:numFmt w:val="bullet"/>
      <w:lvlText w:val="o"/>
      <w:lvlJc w:val="left"/>
      <w:pPr>
        <w:ind w:left="5760" w:hanging="360"/>
      </w:pPr>
      <w:rPr>
        <w:rFonts w:ascii="Courier New" w:hAnsi="Courier New" w:hint="default"/>
      </w:rPr>
    </w:lvl>
    <w:lvl w:ilvl="8" w:tplc="B87E31BE">
      <w:start w:val="1"/>
      <w:numFmt w:val="bullet"/>
      <w:lvlText w:val=""/>
      <w:lvlJc w:val="left"/>
      <w:pPr>
        <w:ind w:left="6480" w:hanging="360"/>
      </w:pPr>
      <w:rPr>
        <w:rFonts w:ascii="Wingdings" w:hAnsi="Wingdings" w:hint="default"/>
      </w:rPr>
    </w:lvl>
  </w:abstractNum>
  <w:abstractNum w:abstractNumId="2" w15:restartNumberingAfterBreak="0">
    <w:nsid w:val="0B707E33"/>
    <w:multiLevelType w:val="hybridMultilevel"/>
    <w:tmpl w:val="45F4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A7DE6"/>
    <w:multiLevelType w:val="hybridMultilevel"/>
    <w:tmpl w:val="2FCE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6174"/>
    <w:multiLevelType w:val="hybridMultilevel"/>
    <w:tmpl w:val="B84A8D98"/>
    <w:lvl w:ilvl="0" w:tplc="F4D4FF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E38AF"/>
    <w:multiLevelType w:val="hybridMultilevel"/>
    <w:tmpl w:val="D11E0502"/>
    <w:lvl w:ilvl="0" w:tplc="6A7ED5A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D4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E14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D8063A"/>
    <w:multiLevelType w:val="hybridMultilevel"/>
    <w:tmpl w:val="1084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532D8"/>
    <w:multiLevelType w:val="hybridMultilevel"/>
    <w:tmpl w:val="22A45A28"/>
    <w:lvl w:ilvl="0" w:tplc="B5CCC1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F7242B"/>
    <w:multiLevelType w:val="hybridMultilevel"/>
    <w:tmpl w:val="93BAAD14"/>
    <w:lvl w:ilvl="0" w:tplc="8646A4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6198D"/>
    <w:multiLevelType w:val="hybridMultilevel"/>
    <w:tmpl w:val="762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57207"/>
    <w:multiLevelType w:val="hybridMultilevel"/>
    <w:tmpl w:val="905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172B1"/>
    <w:multiLevelType w:val="hybridMultilevel"/>
    <w:tmpl w:val="1A325BC2"/>
    <w:lvl w:ilvl="0" w:tplc="7E94878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C4B8C"/>
    <w:multiLevelType w:val="hybridMultilevel"/>
    <w:tmpl w:val="BCE07A0C"/>
    <w:lvl w:ilvl="0" w:tplc="B0A4269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10D89"/>
    <w:multiLevelType w:val="hybridMultilevel"/>
    <w:tmpl w:val="082CD0E0"/>
    <w:lvl w:ilvl="0" w:tplc="7E94878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81982"/>
    <w:multiLevelType w:val="hybridMultilevel"/>
    <w:tmpl w:val="F252D276"/>
    <w:lvl w:ilvl="0" w:tplc="9016308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319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B76C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5"/>
  </w:num>
  <w:num w:numId="4">
    <w:abstractNumId w:val="6"/>
  </w:num>
  <w:num w:numId="5">
    <w:abstractNumId w:val="10"/>
  </w:num>
  <w:num w:numId="6">
    <w:abstractNumId w:val="8"/>
  </w:num>
  <w:num w:numId="7">
    <w:abstractNumId w:val="19"/>
  </w:num>
  <w:num w:numId="8">
    <w:abstractNumId w:val="18"/>
  </w:num>
  <w:num w:numId="9">
    <w:abstractNumId w:val="0"/>
  </w:num>
  <w:num w:numId="10">
    <w:abstractNumId w:val="4"/>
  </w:num>
  <w:num w:numId="11">
    <w:abstractNumId w:val="3"/>
  </w:num>
  <w:num w:numId="12">
    <w:abstractNumId w:val="2"/>
  </w:num>
  <w:num w:numId="13">
    <w:abstractNumId w:val="17"/>
  </w:num>
  <w:num w:numId="14">
    <w:abstractNumId w:val="5"/>
  </w:num>
  <w:num w:numId="15">
    <w:abstractNumId w:val="13"/>
  </w:num>
  <w:num w:numId="16">
    <w:abstractNumId w:val="9"/>
  </w:num>
  <w:num w:numId="17">
    <w:abstractNumId w:val="1"/>
  </w:num>
  <w:num w:numId="18">
    <w:abstractNumId w:val="14"/>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DA"/>
    <w:rsid w:val="00011B72"/>
    <w:rsid w:val="00015D26"/>
    <w:rsid w:val="0002723C"/>
    <w:rsid w:val="00032D1F"/>
    <w:rsid w:val="000379E7"/>
    <w:rsid w:val="00042825"/>
    <w:rsid w:val="00043770"/>
    <w:rsid w:val="00054BA0"/>
    <w:rsid w:val="0006045A"/>
    <w:rsid w:val="00060B55"/>
    <w:rsid w:val="0006154F"/>
    <w:rsid w:val="0006376F"/>
    <w:rsid w:val="00065F9F"/>
    <w:rsid w:val="00066388"/>
    <w:rsid w:val="00071640"/>
    <w:rsid w:val="00072756"/>
    <w:rsid w:val="000776D6"/>
    <w:rsid w:val="000817EA"/>
    <w:rsid w:val="00085960"/>
    <w:rsid w:val="000913A8"/>
    <w:rsid w:val="000916BD"/>
    <w:rsid w:val="000946C4"/>
    <w:rsid w:val="000A6D69"/>
    <w:rsid w:val="000B1272"/>
    <w:rsid w:val="000B215C"/>
    <w:rsid w:val="000B5ED9"/>
    <w:rsid w:val="000B66F2"/>
    <w:rsid w:val="000C08B7"/>
    <w:rsid w:val="000C4AFB"/>
    <w:rsid w:val="000C5AAE"/>
    <w:rsid w:val="000C6741"/>
    <w:rsid w:val="000D446C"/>
    <w:rsid w:val="000D7FF7"/>
    <w:rsid w:val="000E1F98"/>
    <w:rsid w:val="000E33C2"/>
    <w:rsid w:val="000E64AD"/>
    <w:rsid w:val="000E6993"/>
    <w:rsid w:val="000E7C50"/>
    <w:rsid w:val="000F04E9"/>
    <w:rsid w:val="000F2F8E"/>
    <w:rsid w:val="000F4025"/>
    <w:rsid w:val="000F52F4"/>
    <w:rsid w:val="001005D5"/>
    <w:rsid w:val="00102ABE"/>
    <w:rsid w:val="00107342"/>
    <w:rsid w:val="00112397"/>
    <w:rsid w:val="00113327"/>
    <w:rsid w:val="00114858"/>
    <w:rsid w:val="001175DF"/>
    <w:rsid w:val="00130850"/>
    <w:rsid w:val="00132DEE"/>
    <w:rsid w:val="00137562"/>
    <w:rsid w:val="001570B0"/>
    <w:rsid w:val="00171FF9"/>
    <w:rsid w:val="00177A2D"/>
    <w:rsid w:val="0018177A"/>
    <w:rsid w:val="00183108"/>
    <w:rsid w:val="001838F2"/>
    <w:rsid w:val="0018571B"/>
    <w:rsid w:val="00185BBC"/>
    <w:rsid w:val="001970EE"/>
    <w:rsid w:val="001B7081"/>
    <w:rsid w:val="001B7435"/>
    <w:rsid w:val="001C1E11"/>
    <w:rsid w:val="001C337A"/>
    <w:rsid w:val="001D3991"/>
    <w:rsid w:val="001D39BA"/>
    <w:rsid w:val="001D652C"/>
    <w:rsid w:val="001E040E"/>
    <w:rsid w:val="001E371C"/>
    <w:rsid w:val="001F1D49"/>
    <w:rsid w:val="001F533C"/>
    <w:rsid w:val="00200097"/>
    <w:rsid w:val="00200C37"/>
    <w:rsid w:val="002052C3"/>
    <w:rsid w:val="00207882"/>
    <w:rsid w:val="0021206A"/>
    <w:rsid w:val="00217D19"/>
    <w:rsid w:val="0022096A"/>
    <w:rsid w:val="0024182A"/>
    <w:rsid w:val="00242B51"/>
    <w:rsid w:val="0024397B"/>
    <w:rsid w:val="0024634C"/>
    <w:rsid w:val="002475A6"/>
    <w:rsid w:val="00250DE9"/>
    <w:rsid w:val="002616F5"/>
    <w:rsid w:val="00261FAA"/>
    <w:rsid w:val="00265D14"/>
    <w:rsid w:val="00266B1C"/>
    <w:rsid w:val="00270B7D"/>
    <w:rsid w:val="002836B1"/>
    <w:rsid w:val="002976C3"/>
    <w:rsid w:val="002A014B"/>
    <w:rsid w:val="002A0FCF"/>
    <w:rsid w:val="002A6D3C"/>
    <w:rsid w:val="002A7B01"/>
    <w:rsid w:val="002B6FCD"/>
    <w:rsid w:val="002B77DB"/>
    <w:rsid w:val="002C66CB"/>
    <w:rsid w:val="002D2837"/>
    <w:rsid w:val="002D2D4F"/>
    <w:rsid w:val="002D5607"/>
    <w:rsid w:val="002E7CAF"/>
    <w:rsid w:val="00300245"/>
    <w:rsid w:val="00312BE4"/>
    <w:rsid w:val="00323205"/>
    <w:rsid w:val="00323CCE"/>
    <w:rsid w:val="003242E1"/>
    <w:rsid w:val="003331B5"/>
    <w:rsid w:val="003408EE"/>
    <w:rsid w:val="0034425A"/>
    <w:rsid w:val="00345A59"/>
    <w:rsid w:val="00351060"/>
    <w:rsid w:val="003525CC"/>
    <w:rsid w:val="00353703"/>
    <w:rsid w:val="00362B36"/>
    <w:rsid w:val="00363B26"/>
    <w:rsid w:val="0037066A"/>
    <w:rsid w:val="00372578"/>
    <w:rsid w:val="00376B40"/>
    <w:rsid w:val="00380B4A"/>
    <w:rsid w:val="00381EA5"/>
    <w:rsid w:val="003848A5"/>
    <w:rsid w:val="0039003C"/>
    <w:rsid w:val="00393958"/>
    <w:rsid w:val="003958E9"/>
    <w:rsid w:val="00397271"/>
    <w:rsid w:val="003A0283"/>
    <w:rsid w:val="003A10FE"/>
    <w:rsid w:val="003B74EA"/>
    <w:rsid w:val="003E17B2"/>
    <w:rsid w:val="003E5D39"/>
    <w:rsid w:val="003F0D8F"/>
    <w:rsid w:val="003F676F"/>
    <w:rsid w:val="00400EB8"/>
    <w:rsid w:val="00403D56"/>
    <w:rsid w:val="00407A9E"/>
    <w:rsid w:val="00414689"/>
    <w:rsid w:val="00415EE9"/>
    <w:rsid w:val="00416E3D"/>
    <w:rsid w:val="004174B0"/>
    <w:rsid w:val="00421DD1"/>
    <w:rsid w:val="00422CF8"/>
    <w:rsid w:val="004310C3"/>
    <w:rsid w:val="00432AA5"/>
    <w:rsid w:val="00433A69"/>
    <w:rsid w:val="00437551"/>
    <w:rsid w:val="00446028"/>
    <w:rsid w:val="00446827"/>
    <w:rsid w:val="004471FE"/>
    <w:rsid w:val="00451D07"/>
    <w:rsid w:val="00460D62"/>
    <w:rsid w:val="0046535E"/>
    <w:rsid w:val="004659B7"/>
    <w:rsid w:val="00471219"/>
    <w:rsid w:val="00481CE2"/>
    <w:rsid w:val="00482D3F"/>
    <w:rsid w:val="004846C2"/>
    <w:rsid w:val="00484FC5"/>
    <w:rsid w:val="00486FE7"/>
    <w:rsid w:val="00495C48"/>
    <w:rsid w:val="004A10B8"/>
    <w:rsid w:val="004A581F"/>
    <w:rsid w:val="004A7C88"/>
    <w:rsid w:val="004B6977"/>
    <w:rsid w:val="004C6689"/>
    <w:rsid w:val="004C6C98"/>
    <w:rsid w:val="004C6F79"/>
    <w:rsid w:val="004D5768"/>
    <w:rsid w:val="004F659D"/>
    <w:rsid w:val="0050172A"/>
    <w:rsid w:val="0050432A"/>
    <w:rsid w:val="00516C6D"/>
    <w:rsid w:val="00523A87"/>
    <w:rsid w:val="00532423"/>
    <w:rsid w:val="005334F9"/>
    <w:rsid w:val="00537B20"/>
    <w:rsid w:val="00544210"/>
    <w:rsid w:val="00544C0D"/>
    <w:rsid w:val="00545AAC"/>
    <w:rsid w:val="00546B77"/>
    <w:rsid w:val="0055027D"/>
    <w:rsid w:val="00551491"/>
    <w:rsid w:val="00552F30"/>
    <w:rsid w:val="005534D5"/>
    <w:rsid w:val="00556E0D"/>
    <w:rsid w:val="0056146A"/>
    <w:rsid w:val="00576D40"/>
    <w:rsid w:val="0058025B"/>
    <w:rsid w:val="00581169"/>
    <w:rsid w:val="005859DE"/>
    <w:rsid w:val="00586044"/>
    <w:rsid w:val="00595D58"/>
    <w:rsid w:val="005A79FF"/>
    <w:rsid w:val="005B1921"/>
    <w:rsid w:val="005B2754"/>
    <w:rsid w:val="005B737D"/>
    <w:rsid w:val="005B7722"/>
    <w:rsid w:val="005C4FE9"/>
    <w:rsid w:val="005C5588"/>
    <w:rsid w:val="005C68F8"/>
    <w:rsid w:val="005D6970"/>
    <w:rsid w:val="005D7345"/>
    <w:rsid w:val="005E14F1"/>
    <w:rsid w:val="005E18E1"/>
    <w:rsid w:val="005E2CCA"/>
    <w:rsid w:val="005E2FA8"/>
    <w:rsid w:val="005E76D5"/>
    <w:rsid w:val="005F687C"/>
    <w:rsid w:val="006025B0"/>
    <w:rsid w:val="00613B08"/>
    <w:rsid w:val="0061648E"/>
    <w:rsid w:val="00616C72"/>
    <w:rsid w:val="0061717D"/>
    <w:rsid w:val="00620108"/>
    <w:rsid w:val="00620110"/>
    <w:rsid w:val="0062302E"/>
    <w:rsid w:val="0063378F"/>
    <w:rsid w:val="00635783"/>
    <w:rsid w:val="00644C48"/>
    <w:rsid w:val="00645D1E"/>
    <w:rsid w:val="00646E28"/>
    <w:rsid w:val="0065487D"/>
    <w:rsid w:val="0065537A"/>
    <w:rsid w:val="00660892"/>
    <w:rsid w:val="00670DAF"/>
    <w:rsid w:val="006770DF"/>
    <w:rsid w:val="00680C39"/>
    <w:rsid w:val="006919F3"/>
    <w:rsid w:val="006A1E05"/>
    <w:rsid w:val="006A2806"/>
    <w:rsid w:val="006A36F5"/>
    <w:rsid w:val="006A66B2"/>
    <w:rsid w:val="006C5B0B"/>
    <w:rsid w:val="006E5172"/>
    <w:rsid w:val="006E5E81"/>
    <w:rsid w:val="006F08A5"/>
    <w:rsid w:val="006F2549"/>
    <w:rsid w:val="006F2B8C"/>
    <w:rsid w:val="006F73B6"/>
    <w:rsid w:val="0070361D"/>
    <w:rsid w:val="00714059"/>
    <w:rsid w:val="007160BB"/>
    <w:rsid w:val="00717FE4"/>
    <w:rsid w:val="00723733"/>
    <w:rsid w:val="00730F3B"/>
    <w:rsid w:val="00743EF7"/>
    <w:rsid w:val="00744163"/>
    <w:rsid w:val="00746451"/>
    <w:rsid w:val="00753CED"/>
    <w:rsid w:val="0076122D"/>
    <w:rsid w:val="00770C77"/>
    <w:rsid w:val="00774A38"/>
    <w:rsid w:val="00791995"/>
    <w:rsid w:val="007A19D7"/>
    <w:rsid w:val="007A3B17"/>
    <w:rsid w:val="007A6FFB"/>
    <w:rsid w:val="007B037C"/>
    <w:rsid w:val="007B7E89"/>
    <w:rsid w:val="007C1ABE"/>
    <w:rsid w:val="007E6A7E"/>
    <w:rsid w:val="007F1E04"/>
    <w:rsid w:val="007F41F6"/>
    <w:rsid w:val="007F638F"/>
    <w:rsid w:val="008028F9"/>
    <w:rsid w:val="0080709F"/>
    <w:rsid w:val="00820BDD"/>
    <w:rsid w:val="008210B8"/>
    <w:rsid w:val="00834CB8"/>
    <w:rsid w:val="00837236"/>
    <w:rsid w:val="00845A91"/>
    <w:rsid w:val="00845E96"/>
    <w:rsid w:val="00847DD2"/>
    <w:rsid w:val="00852032"/>
    <w:rsid w:val="008549B2"/>
    <w:rsid w:val="00857AAB"/>
    <w:rsid w:val="0086097A"/>
    <w:rsid w:val="00860C7C"/>
    <w:rsid w:val="00861D6A"/>
    <w:rsid w:val="00865B10"/>
    <w:rsid w:val="00870BD6"/>
    <w:rsid w:val="008774A7"/>
    <w:rsid w:val="00883299"/>
    <w:rsid w:val="0088766A"/>
    <w:rsid w:val="00887B71"/>
    <w:rsid w:val="00892713"/>
    <w:rsid w:val="00892CCD"/>
    <w:rsid w:val="00893B2E"/>
    <w:rsid w:val="008A6775"/>
    <w:rsid w:val="008A7568"/>
    <w:rsid w:val="008C3AD0"/>
    <w:rsid w:val="008C6635"/>
    <w:rsid w:val="008D26F0"/>
    <w:rsid w:val="008D3F09"/>
    <w:rsid w:val="008D6DC5"/>
    <w:rsid w:val="008E1129"/>
    <w:rsid w:val="008E141E"/>
    <w:rsid w:val="008E18B8"/>
    <w:rsid w:val="008E2E16"/>
    <w:rsid w:val="008E44F3"/>
    <w:rsid w:val="008E4F72"/>
    <w:rsid w:val="008E5BD3"/>
    <w:rsid w:val="008E6F2A"/>
    <w:rsid w:val="008F1984"/>
    <w:rsid w:val="008F53B6"/>
    <w:rsid w:val="00905EDF"/>
    <w:rsid w:val="00916E35"/>
    <w:rsid w:val="00921895"/>
    <w:rsid w:val="00930E03"/>
    <w:rsid w:val="009313ED"/>
    <w:rsid w:val="00947FA6"/>
    <w:rsid w:val="00964217"/>
    <w:rsid w:val="00983743"/>
    <w:rsid w:val="009908C7"/>
    <w:rsid w:val="009A12DA"/>
    <w:rsid w:val="009A4EB4"/>
    <w:rsid w:val="009B39FF"/>
    <w:rsid w:val="009B73B5"/>
    <w:rsid w:val="009C23B9"/>
    <w:rsid w:val="009E4434"/>
    <w:rsid w:val="009E7268"/>
    <w:rsid w:val="009F4CFD"/>
    <w:rsid w:val="00A04C3F"/>
    <w:rsid w:val="00A144E0"/>
    <w:rsid w:val="00A22225"/>
    <w:rsid w:val="00A2684F"/>
    <w:rsid w:val="00A3175C"/>
    <w:rsid w:val="00A368CA"/>
    <w:rsid w:val="00A4198D"/>
    <w:rsid w:val="00A441B3"/>
    <w:rsid w:val="00A51E5E"/>
    <w:rsid w:val="00A555CE"/>
    <w:rsid w:val="00A5780A"/>
    <w:rsid w:val="00A621AC"/>
    <w:rsid w:val="00A67C9A"/>
    <w:rsid w:val="00A7384E"/>
    <w:rsid w:val="00A7720F"/>
    <w:rsid w:val="00A857C8"/>
    <w:rsid w:val="00A8634B"/>
    <w:rsid w:val="00A97997"/>
    <w:rsid w:val="00A979C3"/>
    <w:rsid w:val="00AA2C28"/>
    <w:rsid w:val="00AB07D9"/>
    <w:rsid w:val="00AB0DAF"/>
    <w:rsid w:val="00AC506B"/>
    <w:rsid w:val="00AD2CA3"/>
    <w:rsid w:val="00AD4195"/>
    <w:rsid w:val="00AD64E4"/>
    <w:rsid w:val="00AE568C"/>
    <w:rsid w:val="00AE7786"/>
    <w:rsid w:val="00AF3CF5"/>
    <w:rsid w:val="00AF45C7"/>
    <w:rsid w:val="00AF69AF"/>
    <w:rsid w:val="00B00364"/>
    <w:rsid w:val="00B00AE9"/>
    <w:rsid w:val="00B026AF"/>
    <w:rsid w:val="00B026E2"/>
    <w:rsid w:val="00B10536"/>
    <w:rsid w:val="00B204A3"/>
    <w:rsid w:val="00B217F9"/>
    <w:rsid w:val="00B2261A"/>
    <w:rsid w:val="00B340DD"/>
    <w:rsid w:val="00B34B79"/>
    <w:rsid w:val="00B452C0"/>
    <w:rsid w:val="00B51701"/>
    <w:rsid w:val="00B5507F"/>
    <w:rsid w:val="00B61545"/>
    <w:rsid w:val="00B711BB"/>
    <w:rsid w:val="00B72968"/>
    <w:rsid w:val="00B74CF8"/>
    <w:rsid w:val="00B80B84"/>
    <w:rsid w:val="00B860A2"/>
    <w:rsid w:val="00B87CF4"/>
    <w:rsid w:val="00B90C63"/>
    <w:rsid w:val="00BA0AC9"/>
    <w:rsid w:val="00BA133B"/>
    <w:rsid w:val="00BA4248"/>
    <w:rsid w:val="00BA73DA"/>
    <w:rsid w:val="00BB1A42"/>
    <w:rsid w:val="00BB43F8"/>
    <w:rsid w:val="00BB5E4E"/>
    <w:rsid w:val="00BC66F2"/>
    <w:rsid w:val="00BF4607"/>
    <w:rsid w:val="00BF5D8B"/>
    <w:rsid w:val="00C017A6"/>
    <w:rsid w:val="00C04497"/>
    <w:rsid w:val="00C05F4E"/>
    <w:rsid w:val="00C06785"/>
    <w:rsid w:val="00C10D6A"/>
    <w:rsid w:val="00C112C2"/>
    <w:rsid w:val="00C16624"/>
    <w:rsid w:val="00C17CC8"/>
    <w:rsid w:val="00C3230D"/>
    <w:rsid w:val="00C330FE"/>
    <w:rsid w:val="00C332B5"/>
    <w:rsid w:val="00C34955"/>
    <w:rsid w:val="00C3678E"/>
    <w:rsid w:val="00C42AD9"/>
    <w:rsid w:val="00C45F99"/>
    <w:rsid w:val="00C60C60"/>
    <w:rsid w:val="00C63B6C"/>
    <w:rsid w:val="00C64AF3"/>
    <w:rsid w:val="00C75C7E"/>
    <w:rsid w:val="00C8400E"/>
    <w:rsid w:val="00C867C9"/>
    <w:rsid w:val="00CA23E9"/>
    <w:rsid w:val="00CA40BA"/>
    <w:rsid w:val="00CA4B04"/>
    <w:rsid w:val="00CA64E1"/>
    <w:rsid w:val="00CB168B"/>
    <w:rsid w:val="00CB75B1"/>
    <w:rsid w:val="00CC76B6"/>
    <w:rsid w:val="00CD2C9C"/>
    <w:rsid w:val="00CD3714"/>
    <w:rsid w:val="00CE0AEB"/>
    <w:rsid w:val="00CF0888"/>
    <w:rsid w:val="00CF6364"/>
    <w:rsid w:val="00D03EA1"/>
    <w:rsid w:val="00D10D15"/>
    <w:rsid w:val="00D12D8C"/>
    <w:rsid w:val="00D14C48"/>
    <w:rsid w:val="00D20143"/>
    <w:rsid w:val="00D24FD0"/>
    <w:rsid w:val="00D33312"/>
    <w:rsid w:val="00D33740"/>
    <w:rsid w:val="00D364F2"/>
    <w:rsid w:val="00D36A83"/>
    <w:rsid w:val="00D4613E"/>
    <w:rsid w:val="00D5162A"/>
    <w:rsid w:val="00D52EE2"/>
    <w:rsid w:val="00D62F6A"/>
    <w:rsid w:val="00D6385B"/>
    <w:rsid w:val="00D66838"/>
    <w:rsid w:val="00D73E1F"/>
    <w:rsid w:val="00D82DE1"/>
    <w:rsid w:val="00D975D9"/>
    <w:rsid w:val="00DB221C"/>
    <w:rsid w:val="00DB5A6A"/>
    <w:rsid w:val="00DB6901"/>
    <w:rsid w:val="00DB725F"/>
    <w:rsid w:val="00DC05EF"/>
    <w:rsid w:val="00DC2244"/>
    <w:rsid w:val="00DD1862"/>
    <w:rsid w:val="00DD608A"/>
    <w:rsid w:val="00DE108D"/>
    <w:rsid w:val="00DE203A"/>
    <w:rsid w:val="00DE2AEE"/>
    <w:rsid w:val="00DE3672"/>
    <w:rsid w:val="00DE65C4"/>
    <w:rsid w:val="00DF4C44"/>
    <w:rsid w:val="00DF77C7"/>
    <w:rsid w:val="00DF7F3F"/>
    <w:rsid w:val="00E00EBF"/>
    <w:rsid w:val="00E03282"/>
    <w:rsid w:val="00E06ADD"/>
    <w:rsid w:val="00E16B52"/>
    <w:rsid w:val="00E1722C"/>
    <w:rsid w:val="00E2157E"/>
    <w:rsid w:val="00E2616E"/>
    <w:rsid w:val="00E30E53"/>
    <w:rsid w:val="00E509FC"/>
    <w:rsid w:val="00E50DF1"/>
    <w:rsid w:val="00E52D85"/>
    <w:rsid w:val="00E54E92"/>
    <w:rsid w:val="00E57F2B"/>
    <w:rsid w:val="00E601B8"/>
    <w:rsid w:val="00E74171"/>
    <w:rsid w:val="00E74B25"/>
    <w:rsid w:val="00E82072"/>
    <w:rsid w:val="00E84E53"/>
    <w:rsid w:val="00E97831"/>
    <w:rsid w:val="00EA1EDC"/>
    <w:rsid w:val="00EA4A6D"/>
    <w:rsid w:val="00EB00A6"/>
    <w:rsid w:val="00EB0320"/>
    <w:rsid w:val="00EB4369"/>
    <w:rsid w:val="00EC241B"/>
    <w:rsid w:val="00EC3FA3"/>
    <w:rsid w:val="00EC4830"/>
    <w:rsid w:val="00ED00B5"/>
    <w:rsid w:val="00ED2CE3"/>
    <w:rsid w:val="00EE4E94"/>
    <w:rsid w:val="00F07912"/>
    <w:rsid w:val="00F144A2"/>
    <w:rsid w:val="00F16CEF"/>
    <w:rsid w:val="00F21E01"/>
    <w:rsid w:val="00F24796"/>
    <w:rsid w:val="00F255C6"/>
    <w:rsid w:val="00F31F10"/>
    <w:rsid w:val="00F33752"/>
    <w:rsid w:val="00F3625D"/>
    <w:rsid w:val="00F41021"/>
    <w:rsid w:val="00F52BD7"/>
    <w:rsid w:val="00F53D17"/>
    <w:rsid w:val="00F56344"/>
    <w:rsid w:val="00F61E56"/>
    <w:rsid w:val="00F6412D"/>
    <w:rsid w:val="00F64A7F"/>
    <w:rsid w:val="00F6639E"/>
    <w:rsid w:val="00F66D62"/>
    <w:rsid w:val="00F72DDA"/>
    <w:rsid w:val="00F74E1C"/>
    <w:rsid w:val="00F81B20"/>
    <w:rsid w:val="00F8555B"/>
    <w:rsid w:val="00F85846"/>
    <w:rsid w:val="00F8774C"/>
    <w:rsid w:val="00F9259A"/>
    <w:rsid w:val="00F95479"/>
    <w:rsid w:val="00FA5885"/>
    <w:rsid w:val="00FB18CD"/>
    <w:rsid w:val="00FB6617"/>
    <w:rsid w:val="00FC4D1B"/>
    <w:rsid w:val="00FD1C7A"/>
    <w:rsid w:val="00FD27BD"/>
    <w:rsid w:val="00FD6FEF"/>
    <w:rsid w:val="00FE1D02"/>
    <w:rsid w:val="00FE3259"/>
    <w:rsid w:val="00FE51DF"/>
    <w:rsid w:val="00FE5B7C"/>
    <w:rsid w:val="00FF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C94D"/>
  <w15:chartTrackingRefBased/>
  <w15:docId w15:val="{59AE4120-DE80-4E00-9FA8-68B260D1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3A8"/>
  </w:style>
  <w:style w:type="paragraph" w:styleId="Heading1">
    <w:name w:val="heading 1"/>
    <w:basedOn w:val="Normal"/>
    <w:next w:val="Normal"/>
    <w:link w:val="Heading1Char"/>
    <w:uiPriority w:val="9"/>
    <w:qFormat/>
    <w:rsid w:val="00066388"/>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066388"/>
    <w:pPr>
      <w:keepNext/>
      <w:keepLines/>
      <w:spacing w:before="240" w:after="120" w:line="240" w:lineRule="auto"/>
      <w:outlineLvl w:val="1"/>
    </w:pPr>
    <w:rPr>
      <w:rFonts w:ascii="Segoe UI Light" w:eastAsiaTheme="majorEastAsia" w:hAnsi="Segoe UI Light" w:cstheme="majorBidi"/>
      <w:color w:val="0058A4"/>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DE9"/>
    <w:pPr>
      <w:ind w:left="720"/>
      <w:contextualSpacing/>
    </w:pPr>
  </w:style>
  <w:style w:type="paragraph" w:styleId="BalloonText">
    <w:name w:val="Balloon Text"/>
    <w:basedOn w:val="Normal"/>
    <w:link w:val="BalloonTextChar"/>
    <w:uiPriority w:val="99"/>
    <w:semiHidden/>
    <w:unhideWhenUsed/>
    <w:rsid w:val="00393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58"/>
    <w:rPr>
      <w:rFonts w:ascii="Segoe UI" w:hAnsi="Segoe UI" w:cs="Segoe UI"/>
      <w:sz w:val="18"/>
      <w:szCs w:val="18"/>
    </w:rPr>
  </w:style>
  <w:style w:type="table" w:styleId="TableGrid">
    <w:name w:val="Table Grid"/>
    <w:basedOn w:val="TableNormal"/>
    <w:uiPriority w:val="39"/>
    <w:rsid w:val="0046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6388"/>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66388"/>
    <w:rPr>
      <w:rFonts w:ascii="Segoe UI Light" w:eastAsiaTheme="majorEastAsia" w:hAnsi="Segoe UI Light" w:cstheme="majorBidi"/>
      <w:color w:val="0058A4"/>
      <w:sz w:val="36"/>
      <w:szCs w:val="26"/>
    </w:rPr>
  </w:style>
  <w:style w:type="table" w:customStyle="1" w:styleId="TableGrid1">
    <w:name w:val="Table Grid1"/>
    <w:basedOn w:val="TableNormal"/>
    <w:next w:val="TableGrid"/>
    <w:uiPriority w:val="39"/>
    <w:rsid w:val="0006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634C"/>
    <w:rPr>
      <w:sz w:val="16"/>
      <w:szCs w:val="16"/>
    </w:rPr>
  </w:style>
  <w:style w:type="paragraph" w:styleId="CommentText">
    <w:name w:val="annotation text"/>
    <w:basedOn w:val="Normal"/>
    <w:link w:val="CommentTextChar"/>
    <w:uiPriority w:val="99"/>
    <w:semiHidden/>
    <w:unhideWhenUsed/>
    <w:rsid w:val="0024634C"/>
    <w:pPr>
      <w:spacing w:line="240" w:lineRule="auto"/>
    </w:pPr>
    <w:rPr>
      <w:sz w:val="20"/>
      <w:szCs w:val="20"/>
    </w:rPr>
  </w:style>
  <w:style w:type="character" w:customStyle="1" w:styleId="CommentTextChar">
    <w:name w:val="Comment Text Char"/>
    <w:basedOn w:val="DefaultParagraphFont"/>
    <w:link w:val="CommentText"/>
    <w:uiPriority w:val="99"/>
    <w:semiHidden/>
    <w:rsid w:val="0024634C"/>
    <w:rPr>
      <w:sz w:val="20"/>
      <w:szCs w:val="20"/>
    </w:rPr>
  </w:style>
  <w:style w:type="paragraph" w:styleId="CommentSubject">
    <w:name w:val="annotation subject"/>
    <w:basedOn w:val="CommentText"/>
    <w:next w:val="CommentText"/>
    <w:link w:val="CommentSubjectChar"/>
    <w:uiPriority w:val="99"/>
    <w:semiHidden/>
    <w:unhideWhenUsed/>
    <w:rsid w:val="0024634C"/>
    <w:rPr>
      <w:b/>
      <w:bCs/>
    </w:rPr>
  </w:style>
  <w:style w:type="character" w:customStyle="1" w:styleId="CommentSubjectChar">
    <w:name w:val="Comment Subject Char"/>
    <w:basedOn w:val="CommentTextChar"/>
    <w:link w:val="CommentSubject"/>
    <w:uiPriority w:val="99"/>
    <w:semiHidden/>
    <w:rsid w:val="0024634C"/>
    <w:rPr>
      <w:b/>
      <w:bCs/>
      <w:sz w:val="20"/>
      <w:szCs w:val="20"/>
    </w:rPr>
  </w:style>
  <w:style w:type="paragraph" w:customStyle="1" w:styleId="Default">
    <w:name w:val="Default"/>
    <w:rsid w:val="00C06785"/>
    <w:pPr>
      <w:autoSpaceDE w:val="0"/>
      <w:autoSpaceDN w:val="0"/>
      <w:adjustRightInd w:val="0"/>
      <w:spacing w:after="0" w:line="240" w:lineRule="auto"/>
    </w:pPr>
    <w:rPr>
      <w:rFonts w:ascii="Calibri" w:hAnsi="Calibri" w:cs="Calibri"/>
      <w:color w:val="000000"/>
      <w:sz w:val="24"/>
      <w:szCs w:val="24"/>
    </w:rPr>
  </w:style>
  <w:style w:type="paragraph" w:customStyle="1" w:styleId="BulletNormal">
    <w:name w:val="Bullet Normal"/>
    <w:basedOn w:val="NoSpacing"/>
    <w:link w:val="BulletNormalChar"/>
    <w:uiPriority w:val="3"/>
    <w:qFormat/>
    <w:rsid w:val="00A7384E"/>
    <w:pPr>
      <w:numPr>
        <w:numId w:val="19"/>
      </w:numPr>
      <w:spacing w:before="120" w:after="360" w:line="259" w:lineRule="auto"/>
      <w:contextualSpacing/>
    </w:pPr>
    <w:rPr>
      <w:rFonts w:ascii="Segoe UI" w:hAnsi="Segoe UI"/>
      <w:sz w:val="20"/>
    </w:rPr>
  </w:style>
  <w:style w:type="character" w:customStyle="1" w:styleId="BulletNormalChar">
    <w:name w:val="Bullet Normal Char"/>
    <w:basedOn w:val="DefaultParagraphFont"/>
    <w:link w:val="BulletNormal"/>
    <w:uiPriority w:val="3"/>
    <w:rsid w:val="00A7384E"/>
    <w:rPr>
      <w:rFonts w:ascii="Segoe UI" w:hAnsi="Segoe UI"/>
      <w:sz w:val="20"/>
    </w:rPr>
  </w:style>
  <w:style w:type="paragraph" w:styleId="NoSpacing">
    <w:name w:val="No Spacing"/>
    <w:uiPriority w:val="1"/>
    <w:qFormat/>
    <w:rsid w:val="00A73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B602403BA3844E9583D2C1B422AFAA" ma:contentTypeVersion="12" ma:contentTypeDescription="Create a new document." ma:contentTypeScope="" ma:versionID="f11abbe4a8231b181dbb5828bbce7f60">
  <xsd:schema xmlns:xsd="http://www.w3.org/2001/XMLSchema" xmlns:xs="http://www.w3.org/2001/XMLSchema" xmlns:p="http://schemas.microsoft.com/office/2006/metadata/properties" xmlns:ns1="http://schemas.microsoft.com/sharepoint/v3" xmlns:ns3="c17681a9-2b79-438c-bf3d-e41e64838a8c" xmlns:ns4="0419c0a4-4960-4894-a491-6c3808166e5b" targetNamespace="http://schemas.microsoft.com/office/2006/metadata/properties" ma:root="true" ma:fieldsID="6bbba2124b8e8357f4b121676973b734" ns1:_="" ns3:_="" ns4:_="">
    <xsd:import namespace="http://schemas.microsoft.com/sharepoint/v3"/>
    <xsd:import namespace="c17681a9-2b79-438c-bf3d-e41e64838a8c"/>
    <xsd:import namespace="0419c0a4-4960-4894-a491-6c3808166e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681a9-2b79-438c-bf3d-e41e64838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19c0a4-4960-4894-a491-6c3808166e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C66ED-E0FC-4EEE-B2C9-BAD3817DAA5A}">
  <ds:schemaRefs>
    <ds:schemaRef ds:uri="http://schemas.openxmlformats.org/officeDocument/2006/bibliography"/>
  </ds:schemaRefs>
</ds:datastoreItem>
</file>

<file path=customXml/itemProps2.xml><?xml version="1.0" encoding="utf-8"?>
<ds:datastoreItem xmlns:ds="http://schemas.openxmlformats.org/officeDocument/2006/customXml" ds:itemID="{0BC6FCEA-B6B8-4ACA-96C4-D8C83AAB421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E0D8CE-B89C-4857-B7E3-E3677ED8CF43}">
  <ds:schemaRefs>
    <ds:schemaRef ds:uri="http://schemas.microsoft.com/sharepoint/v3/contenttype/forms"/>
  </ds:schemaRefs>
</ds:datastoreItem>
</file>

<file path=customXml/itemProps4.xml><?xml version="1.0" encoding="utf-8"?>
<ds:datastoreItem xmlns:ds="http://schemas.openxmlformats.org/officeDocument/2006/customXml" ds:itemID="{B90ACF25-1045-4362-8C4A-55D712504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81a9-2b79-438c-bf3d-e41e64838a8c"/>
    <ds:schemaRef ds:uri="0419c0a4-4960-4894-a491-6c3808166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 Golden</dc:creator>
  <cp:keywords/>
  <dc:description/>
  <cp:lastModifiedBy>Claire E Wittek</cp:lastModifiedBy>
  <cp:revision>2</cp:revision>
  <dcterms:created xsi:type="dcterms:W3CDTF">2022-05-06T19:17:00Z</dcterms:created>
  <dcterms:modified xsi:type="dcterms:W3CDTF">2022-05-06T19:17:00Z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0x0101008DB602403BA3844E9583D2C1B422AFAA</vt:lpwstr>
  </property>
</Properties>
</file>