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363BA05" w14:textId="77777777" w:rsidR="00D01B67" w:rsidRDefault="003B092F">
      <w:pPr>
        <w:rPr>
          <w:noProof/>
        </w:rPr>
      </w:pPr>
      <w:r>
        <w:rPr>
          <w:noProof/>
          <w:lang w:eastAsia="en-US"/>
        </w:rPr>
        <mc:AlternateContent>
          <mc:Choice Requires="wps">
            <w:drawing>
              <wp:anchor distT="0" distB="0" distL="114300" distR="114300" simplePos="0" relativeHeight="251658240" behindDoc="0" locked="0" layoutInCell="1" allowOverlap="1" wp14:anchorId="7AB69EDD" wp14:editId="6C70C863">
                <wp:simplePos x="0" y="0"/>
                <wp:positionH relativeFrom="page">
                  <wp:posOffset>723900</wp:posOffset>
                </wp:positionH>
                <wp:positionV relativeFrom="margin">
                  <wp:posOffset>788035</wp:posOffset>
                </wp:positionV>
                <wp:extent cx="6249035" cy="4120515"/>
                <wp:effectExtent l="0" t="0" r="0" b="13335"/>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6249035" cy="4120515"/>
                        </a:xfrm>
                        <a:prstGeom prst="rect">
                          <a:avLst/>
                        </a:prstGeom>
                        <a:noFill/>
                        <a:ln w="6350">
                          <a:noFill/>
                        </a:ln>
                        <a:effectLst/>
                      </wps:spPr>
                      <wps:txbx>
                        <w:txbxContent>
                          <w:p w14:paraId="757798DF" w14:textId="77777777" w:rsidR="00801630" w:rsidRPr="00F668AA" w:rsidRDefault="004E675E" w:rsidP="004837BE">
                            <w:pPr>
                              <w:pStyle w:val="Title"/>
                              <w:jc w:val="center"/>
                            </w:pPr>
                            <w:sdt>
                              <w:sdtPr>
                                <w:rPr>
                                  <w:sz w:val="96"/>
                                </w:rPr>
                                <w:alias w:val="Title"/>
                                <w:tag w:val=""/>
                                <w:id w:val="-1431040019"/>
                                <w:placeholder>
                                  <w:docPart w:val="FBB39A81576A42AEB591D29E44E1B882"/>
                                </w:placeholder>
                                <w:dataBinding w:prefixMappings="xmlns:ns0='http://purl.org/dc/elements/1.1/' xmlns:ns1='http://schemas.openxmlformats.org/package/2006/metadata/core-properties' " w:xpath="/ns1:coreProperties[1]/ns0:title[1]" w:storeItemID="{6C3C8BC8-F283-45AE-878A-BAB7291924A1}"/>
                                <w:text/>
                              </w:sdtPr>
                              <w:sdtEndPr/>
                              <w:sdtContent>
                                <w:r w:rsidR="00801630" w:rsidRPr="003B092F">
                                  <w:rPr>
                                    <w:sz w:val="96"/>
                                  </w:rPr>
                                  <w:t>How to start organics recycling at work</w:t>
                                </w:r>
                              </w:sdtContent>
                            </w:sdt>
                          </w:p>
                          <w:p w14:paraId="08308ED6" w14:textId="77777777" w:rsidR="00801630" w:rsidRDefault="004E675E" w:rsidP="004837BE">
                            <w:pPr>
                              <w:pStyle w:val="Subtitle"/>
                              <w:jc w:val="center"/>
                            </w:pPr>
                            <w:sdt>
                              <w:sdtPr>
                                <w:alias w:val="Date"/>
                                <w:id w:val="829106919"/>
                                <w:placeholder>
                                  <w:docPart w:val="DBE5AC63EF2F4AE29E8D1068E224AD79"/>
                                </w:placeholder>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r w:rsidR="00801630">
                                  <w:t>2019</w:t>
                                </w:r>
                              </w:sdtContent>
                            </w:sdt>
                          </w:p>
                          <w:sdt>
                            <w:sdtPr>
                              <w:alias w:val="Abstract"/>
                              <w:id w:val="1018895681"/>
                              <w:placeholder>
                                <w:docPart w:val="4F9F61FEE5C148619041B2071A213B58"/>
                              </w:placeholder>
                              <w:dataBinding w:prefixMappings="xmlns:ns0='http://schemas.microsoft.com/office/2006/coverPageProps'" w:xpath="/ns0:CoverPageProperties[1]/ns0:Abstract[1]" w:storeItemID="{55AF091B-3C7A-41E3-B477-F2FDAA23CFDA}"/>
                              <w:text/>
                            </w:sdtPr>
                            <w:sdtEndPr/>
                            <w:sdtContent>
                              <w:p w14:paraId="49E469E7" w14:textId="77777777" w:rsidR="00801630" w:rsidRDefault="00801630" w:rsidP="004837BE">
                                <w:pPr>
                                  <w:pStyle w:val="Abstract"/>
                                  <w:jc w:val="center"/>
                                </w:pPr>
                                <w:r w:rsidRPr="003B092F">
                                  <w:t>Food scraps, wasted food, and compostable products including paper towels and napkins can all be recycled through organics recycling. Starting these programs demonstrates your organization’s commitment to the community, can help your bottom line, conserves natural resources, and reduces greenhouse gas emissions.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69EDD" id="_x0000_t202" coordsize="21600,21600" o:spt="202" path="m,l,21600r21600,l21600,xe">
                <v:stroke joinstyle="miter"/>
                <v:path gradientshapeok="t" o:connecttype="rect"/>
              </v:shapetype>
              <v:shape id="Text Box 6" o:spid="_x0000_s1026" type="#_x0000_t202" alt="Title, Subtitle, and Abstract" style="position:absolute;margin-left:57pt;margin-top:62.05pt;width:492.05pt;height:32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" filled="f" stroked="f" strokeweight=".5pt">
                <v:textbox inset="0,0,0,0">
                  <w:txbxContent>
                    <w:p w14:paraId="757798DF" w14:textId="77777777" w:rsidR="00801630" w:rsidRPr="00F668AA" w:rsidRDefault="00801630" w:rsidP="004837BE">
                      <w:pPr>
                        <w:pStyle w:val="Title"/>
                        <w:jc w:val="center"/>
                      </w:pPr>
                      <w:sdt>
                        <w:sdtPr>
                          <w:rPr>
                            <w:sz w:val="96"/>
                          </w:rPr>
                          <w:alias w:val="Title"/>
                          <w:tag w:val=""/>
                          <w:id w:val="-1431040019"/>
                          <w:placeholder>
                            <w:docPart w:val="FBB39A81576A42AEB591D29E44E1B882"/>
                          </w:placeholder>
                          <w:dataBinding w:prefixMappings="xmlns:ns0='http://purl.org/dc/elements/1.1/' xmlns:ns1='http://schemas.openxmlformats.org/package/2006/metadata/core-properties' " w:xpath="/ns1:coreProperties[1]/ns0:title[1]" w:storeItemID="{6C3C8BC8-F283-45AE-878A-BAB7291924A1}"/>
                          <w:text/>
                        </w:sdtPr>
                        <w:sdtContent>
                          <w:r w:rsidRPr="003B092F">
                            <w:rPr>
                              <w:sz w:val="96"/>
                            </w:rPr>
                            <w:t>How to start organics recycling at work</w:t>
                          </w:r>
                        </w:sdtContent>
                      </w:sdt>
                    </w:p>
                    <w:p w14:paraId="08308ED6" w14:textId="77777777" w:rsidR="00801630" w:rsidRDefault="00801630" w:rsidP="004837BE">
                      <w:pPr>
                        <w:pStyle w:val="Subtitle"/>
                        <w:jc w:val="center"/>
                      </w:pPr>
                      <w:sdt>
                        <w:sdtPr>
                          <w:alias w:val="Date"/>
                          <w:id w:val="829106919"/>
                          <w:placeholder>
                            <w:docPart w:val="DBE5AC63EF2F4AE29E8D1068E224AD79"/>
                          </w:placeholder>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r>
                            <w:t>2019</w:t>
                          </w:r>
                        </w:sdtContent>
                      </w:sdt>
                    </w:p>
                    <w:sdt>
                      <w:sdtPr>
                        <w:alias w:val="Abstract"/>
                        <w:id w:val="1018895681"/>
                        <w:placeholder>
                          <w:docPart w:val="4F9F61FEE5C148619041B2071A213B58"/>
                        </w:placeholder>
                        <w:dataBinding w:prefixMappings="xmlns:ns0='http://schemas.microsoft.com/office/2006/coverPageProps'" w:xpath="/ns0:CoverPageProperties[1]/ns0:Abstract[1]" w:storeItemID="{55AF091B-3C7A-41E3-B477-F2FDAA23CFDA}"/>
                        <w:text/>
                      </w:sdtPr>
                      <w:sdtContent>
                        <w:p w14:paraId="49E469E7" w14:textId="77777777" w:rsidR="00801630" w:rsidRDefault="00801630" w:rsidP="004837BE">
                          <w:pPr>
                            <w:pStyle w:val="Abstract"/>
                            <w:jc w:val="center"/>
                          </w:pPr>
                          <w:r w:rsidRPr="003B092F">
                            <w:t>Food scraps, wasted food, and compostable products including paper towels and napkins can all be recycled through organics recycling. Starting these programs demonstrates your organization’s commitment to the community, can help your bottom line, conserves natural resources, and reduces greenhouse gas emissions.</w:t>
                          </w:r>
                        </w:p>
                      </w:sdtContent>
                    </w:sdt>
                  </w:txbxContent>
                </v:textbox>
                <w10:wrap type="topAndBottom" anchorx="page" anchory="margin"/>
              </v:shape>
            </w:pict>
          </mc:Fallback>
        </mc:AlternateContent>
      </w:r>
      <w:r w:rsidR="008E5AB7">
        <w:rPr>
          <w:noProof/>
        </w:rPr>
        <w:softHyphen/>
      </w:r>
      <w:r w:rsidR="008E5AB7">
        <w:rPr>
          <w:noProof/>
        </w:rPr>
        <w:softHyphen/>
      </w:r>
      <w:r w:rsidR="008E5AB7">
        <w:rPr>
          <w:noProof/>
        </w:rPr>
        <w:softHyphen/>
      </w:r>
      <w:sdt>
        <w:sdtPr>
          <w:rPr>
            <w:noProof/>
          </w:rPr>
          <w:id w:val="-1724750495"/>
          <w:docPartObj>
            <w:docPartGallery w:val="Cover Pages"/>
            <w:docPartUnique/>
          </w:docPartObj>
        </w:sdtPr>
        <w:sdtEndPr/>
        <w:sdtContent>
          <w:r w:rsidR="00EB535C">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58241" behindDoc="0" locked="0" layoutInCell="0" allowOverlap="0" wp14:anchorId="7AB69EDF" wp14:editId="7AB69EE0">
                    <wp:simplePos x="0" y="0"/>
                    <wp:positionH relativeFrom="page">
                      <wp:posOffset>722630</wp:posOffset>
                    </wp:positionH>
                    <wp:positionV relativeFrom="page">
                      <wp:posOffset>8168005</wp:posOffset>
                    </wp:positionV>
                    <wp:extent cx="6248400" cy="1285875"/>
                    <wp:effectExtent l="0" t="0" r="0" b="5715"/>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C2B71" w14:textId="77777777" w:rsidR="00801630" w:rsidRDefault="004E675E" w:rsidP="00EB535C">
                                <w:pPr>
                                  <w:pStyle w:val="NoSpacing"/>
                                  <w:rPr>
                                    <w:kern w:val="20"/>
                                  </w:rPr>
                                </w:pPr>
                                <w:sdt>
                                  <w:sdtPr>
                                    <w:rPr>
                                      <w:kern w:val="20"/>
                                    </w:rPr>
                                    <w:alias w:val="Company"/>
                                    <w:tag w:val=""/>
                                    <w:id w:val="-1940363980"/>
                                    <w:dataBinding w:prefixMappings="xmlns:ns0='http://schemas.openxmlformats.org/officeDocument/2006/extended-properties' " w:xpath="/ns0:Properties[1]/ns0:Company[1]" w:storeItemID="{6668398D-A668-4E3E-A5EB-62B293D839F1}"/>
                                    <w:text/>
                                  </w:sdtPr>
                                  <w:sdtEndPr/>
                                  <w:sdtContent>
                                    <w:r w:rsidR="00801630">
                                      <w:rPr>
                                        <w:kern w:val="20"/>
                                      </w:rPr>
                                      <w:t>Hennepin County Environment and Energy</w:t>
                                    </w:r>
                                  </w:sdtContent>
                                </w:sdt>
                              </w:p>
                              <w:p w14:paraId="2A9B33BE" w14:textId="77777777" w:rsidR="00801630" w:rsidRDefault="004E675E" w:rsidP="00EB535C">
                                <w:pPr>
                                  <w:pStyle w:val="NoSpacing"/>
                                </w:pPr>
                                <w:sdt>
                                  <w:sdtPr>
                                    <w:alias w:val="Street Address"/>
                                    <w:tag w:val="Street Address"/>
                                    <w:id w:val="-544373882"/>
                                    <w:dataBinding w:prefixMappings="xmlns:ns0='http://schemas.microsoft.com/office/2006/coverPageProps' " w:xpath="/ns0:CoverPageProperties[1]/ns0:CompanyAddress[1]" w:storeItemID="{55AF091B-3C7A-41E3-B477-F2FDAA23CFDA}"/>
                                    <w:text w:multiLine="1"/>
                                  </w:sdtPr>
                                  <w:sdtEndPr/>
                                  <w:sdtContent>
                                    <w:r w:rsidR="00801630">
                                      <w:t>701 4th Avenue S, Suite 700, Minneapolis, MN 55415</w:t>
                                    </w:r>
                                  </w:sdtContent>
                                </w:sdt>
                              </w:p>
                              <w:p w14:paraId="1F1CC183" w14:textId="74A47F54" w:rsidR="00801630" w:rsidRDefault="004E675E" w:rsidP="00EB535C">
                                <w:pPr>
                                  <w:pStyle w:val="NoSpacing"/>
                                </w:pPr>
                                <w:sdt>
                                  <w:sdtPr>
                                    <w:alias w:val="Telephone"/>
                                    <w:tag w:val="Telephone"/>
                                    <w:id w:val="32784085"/>
                                    <w:dataBinding w:prefixMappings="xmlns:ns0='http://schemas.microsoft.com/office/2006/coverPageProps' " w:xpath="/ns0:CoverPageProperties[1]/ns0:CompanyPhone[1]" w:storeItemID="{55AF091B-3C7A-41E3-B477-F2FDAA23CFDA}"/>
                                    <w:text/>
                                  </w:sdtPr>
                                  <w:sdtEndPr/>
                                  <w:sdtContent>
                                    <w:r w:rsidR="007F6D0C">
                                      <w:t>612-543-9298 or businessrecycling@hennepin.us</w:t>
                                    </w:r>
                                  </w:sdtContent>
                                </w:sdt>
                              </w:p>
                              <w:sdt>
                                <w:sdtPr>
                                  <w:alias w:val="Website"/>
                                  <w:tag w:val="Website"/>
                                  <w:id w:val="1228335194"/>
                                  <w:dataBinding w:prefixMappings="xmlns:ns0='http://purl.org/dc/elements/1.1/' xmlns:ns1='http://schemas.openxmlformats.org/package/2006/metadata/core-properties' " w:xpath="/ns1:coreProperties[1]/ns1:keywords[1]" w:storeItemID="{6C3C8BC8-F283-45AE-878A-BAB7291924A1}"/>
                                  <w:text/>
                                </w:sdtPr>
                                <w:sdtEndPr/>
                                <w:sdtContent>
                                  <w:p w14:paraId="2D388EFD" w14:textId="24DB42E7" w:rsidR="00801630" w:rsidRDefault="00C342D5" w:rsidP="00EB535C">
                                    <w:r>
                                      <w:t>hennepin.us/businessorganics</w:t>
                                    </w:r>
                                  </w:p>
                                </w:sdtContent>
                              </w:sdt>
                              <w:p w14:paraId="6DD255ED" w14:textId="77777777" w:rsidR="00801630" w:rsidRDefault="00801630" w:rsidP="00EB535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type w14:anchorId="7AB69EDF" id="_x0000_t202" coordsize="21600,21600" o:spt="202" path="m,l,21600r21600,l21600,xe">
                    <v:stroke joinstyle="miter"/>
                    <v:path gradientshapeok="t" o:connecttype="rect"/>
                  </v:shapetype>
                  <v:shape id="Text Box 3" o:spid="_x0000_s1027" type="#_x0000_t202" alt="Company contact information" style="position:absolute;margin-left:56.9pt;margin-top:643.15pt;width:492pt;height:101.25pt;z-index:251658241;visibility:visible;mso-wrap-style:square;mso-width-percent:804;mso-height-percent:150;mso-wrap-distance-left:9pt;mso-wrap-distance-top:0;mso-wrap-distance-right:9pt;mso-wrap-distance-bottom:0;mso-position-horizontal:absolute;mso-position-horizontal-relative:page;mso-position-vertical:absolute;mso-position-vertical-relative:page;mso-width-percent:804;mso-height-percent:1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" o:allowincell="f" o:allowoverlap="f" filled="f" stroked="f" strokeweight=".5pt">
                    <v:textbox style="mso-fit-shape-to-text:t" inset="0,0,0,0">
                      <w:txbxContent>
                        <w:p w14:paraId="047C2B71" w14:textId="77777777" w:rsidR="00801630" w:rsidRDefault="004E675E" w:rsidP="00EB535C">
                          <w:pPr>
                            <w:pStyle w:val="NoSpacing"/>
                            <w:rPr>
                              <w:kern w:val="20"/>
                            </w:rPr>
                          </w:pPr>
                          <w:sdt>
                            <w:sdtPr>
                              <w:rPr>
                                <w:kern w:val="20"/>
                              </w:rPr>
                              <w:alias w:val="Company"/>
                              <w:tag w:val=""/>
                              <w:id w:val="-1940363980"/>
                              <w:dataBinding w:prefixMappings="xmlns:ns0='http://schemas.openxmlformats.org/officeDocument/2006/extended-properties' " w:xpath="/ns0:Properties[1]/ns0:Company[1]" w:storeItemID="{6668398D-A668-4E3E-A5EB-62B293D839F1}"/>
                              <w:text/>
                            </w:sdtPr>
                            <w:sdtEndPr/>
                            <w:sdtContent>
                              <w:r w:rsidR="00801630">
                                <w:rPr>
                                  <w:kern w:val="20"/>
                                </w:rPr>
                                <w:t>Hennepin County Environment and Energy</w:t>
                              </w:r>
                            </w:sdtContent>
                          </w:sdt>
                        </w:p>
                        <w:p w14:paraId="2A9B33BE" w14:textId="77777777" w:rsidR="00801630" w:rsidRDefault="004E675E" w:rsidP="00EB535C">
                          <w:pPr>
                            <w:pStyle w:val="NoSpacing"/>
                          </w:pPr>
                          <w:sdt>
                            <w:sdtPr>
                              <w:alias w:val="Street Address"/>
                              <w:tag w:val="Street Address"/>
                              <w:id w:val="-544373882"/>
                              <w:dataBinding w:prefixMappings="xmlns:ns0='http://schemas.microsoft.com/office/2006/coverPageProps' " w:xpath="/ns0:CoverPageProperties[1]/ns0:CompanyAddress[1]" w:storeItemID="{55AF091B-3C7A-41E3-B477-F2FDAA23CFDA}"/>
                              <w:text w:multiLine="1"/>
                            </w:sdtPr>
                            <w:sdtEndPr/>
                            <w:sdtContent>
                              <w:r w:rsidR="00801630">
                                <w:t>701 4th Avenue S, Suite 700, Minneapolis, MN 55415</w:t>
                              </w:r>
                            </w:sdtContent>
                          </w:sdt>
                        </w:p>
                        <w:p w14:paraId="1F1CC183" w14:textId="74A47F54" w:rsidR="00801630" w:rsidRDefault="004E675E" w:rsidP="00EB535C">
                          <w:pPr>
                            <w:pStyle w:val="NoSpacing"/>
                          </w:pPr>
                          <w:sdt>
                            <w:sdtPr>
                              <w:alias w:val="Telephone"/>
                              <w:tag w:val="Telephone"/>
                              <w:id w:val="32784085"/>
                              <w:dataBinding w:prefixMappings="xmlns:ns0='http://schemas.microsoft.com/office/2006/coverPageProps' " w:xpath="/ns0:CoverPageProperties[1]/ns0:CompanyPhone[1]" w:storeItemID="{55AF091B-3C7A-41E3-B477-F2FDAA23CFDA}"/>
                              <w:text/>
                            </w:sdtPr>
                            <w:sdtEndPr/>
                            <w:sdtContent>
                              <w:r w:rsidR="007F6D0C">
                                <w:t>612-543-9298 or businessrecycling@hennepin.us</w:t>
                              </w:r>
                            </w:sdtContent>
                          </w:sdt>
                        </w:p>
                        <w:sdt>
                          <w:sdtPr>
                            <w:alias w:val="Website"/>
                            <w:tag w:val="Website"/>
                            <w:id w:val="1228335194"/>
                            <w:dataBinding w:prefixMappings="xmlns:ns0='http://purl.org/dc/elements/1.1/' xmlns:ns1='http://schemas.openxmlformats.org/package/2006/metadata/core-properties' " w:xpath="/ns1:coreProperties[1]/ns1:keywords[1]" w:storeItemID="{6C3C8BC8-F283-45AE-878A-BAB7291924A1}"/>
                            <w:text/>
                          </w:sdtPr>
                          <w:sdtEndPr/>
                          <w:sdtContent>
                            <w:p w14:paraId="2D388EFD" w14:textId="24DB42E7" w:rsidR="00801630" w:rsidRDefault="00C342D5" w:rsidP="00EB535C">
                              <w:r>
                                <w:t>hennepin.us/businessorganics</w:t>
                              </w:r>
                            </w:p>
                          </w:sdtContent>
                        </w:sdt>
                        <w:p w14:paraId="6DD255ED" w14:textId="77777777" w:rsidR="00801630" w:rsidRDefault="00801630" w:rsidP="00EB535C"/>
                      </w:txbxContent>
                    </v:textbox>
                    <w10:wrap type="topAndBottom" anchorx="page" anchory="page"/>
                  </v:shape>
                </w:pict>
              </mc:Fallback>
            </mc:AlternateContent>
          </w:r>
          <w:r w:rsidR="00583F71">
            <w:rPr>
              <w:noProof/>
            </w:rPr>
            <w:br w:type="page"/>
          </w:r>
        </w:sdtContent>
      </w:sdt>
    </w:p>
    <w:sdt>
      <w:sdtPr>
        <w:rPr>
          <w:rFonts w:ascii="Segoe UI" w:hAnsi="Segoe UI"/>
          <w:color w:val="auto"/>
          <w:sz w:val="20"/>
        </w:rPr>
        <w:id w:val="1866023298"/>
        <w:docPartObj>
          <w:docPartGallery w:val="Table of Contents"/>
          <w:docPartUnique/>
        </w:docPartObj>
      </w:sdtPr>
      <w:sdtEndPr>
        <w:rPr>
          <w:b/>
          <w:bCs/>
          <w:noProof/>
        </w:rPr>
      </w:sdtEndPr>
      <w:sdtContent>
        <w:p w14:paraId="39375305" w14:textId="77777777" w:rsidR="00D01B67" w:rsidRPr="008A5C93" w:rsidRDefault="00583F71">
          <w:pPr>
            <w:pStyle w:val="TOCHeading"/>
          </w:pPr>
          <w:r w:rsidRPr="008A5C93">
            <w:t>Contents</w:t>
          </w:r>
        </w:p>
        <w:p w14:paraId="1A78AC47" w14:textId="39DC8BC9" w:rsidR="00A01F9F" w:rsidRDefault="00583F71">
          <w:pPr>
            <w:pStyle w:val="TOC1"/>
            <w:rPr>
              <w:rFonts w:asciiTheme="minorHAnsi" w:eastAsiaTheme="minorEastAsia" w:hAnsiTheme="minorHAnsi"/>
              <w:color w:val="auto"/>
              <w:kern w:val="0"/>
              <w:szCs w:val="22"/>
              <w:lang w:eastAsia="en-US"/>
            </w:rPr>
          </w:pPr>
          <w:r w:rsidRPr="008A5C93">
            <w:rPr>
              <w:color w:val="auto"/>
            </w:rPr>
            <w:fldChar w:fldCharType="begin"/>
          </w:r>
          <w:r w:rsidRPr="008A5C93">
            <w:rPr>
              <w:color w:val="auto"/>
            </w:rPr>
            <w:instrText xml:space="preserve"> TOC \o "1-1" \h \z \u </w:instrText>
          </w:r>
          <w:r w:rsidRPr="008A5C93">
            <w:rPr>
              <w:color w:val="auto"/>
            </w:rPr>
            <w:fldChar w:fldCharType="separate"/>
          </w:r>
          <w:hyperlink w:anchor="_Toc784350" w:history="1">
            <w:r w:rsidR="00A01F9F" w:rsidRPr="003B3615">
              <w:rPr>
                <w:rStyle w:val="Hyperlink"/>
              </w:rPr>
              <w:t>Assess</w:t>
            </w:r>
            <w:r w:rsidR="00A01F9F">
              <w:rPr>
                <w:webHidden/>
              </w:rPr>
              <w:tab/>
            </w:r>
            <w:r w:rsidR="00A01F9F">
              <w:rPr>
                <w:webHidden/>
              </w:rPr>
              <w:fldChar w:fldCharType="begin"/>
            </w:r>
            <w:r w:rsidR="00A01F9F">
              <w:rPr>
                <w:webHidden/>
              </w:rPr>
              <w:instrText xml:space="preserve"> PAGEREF _Toc784350 \h </w:instrText>
            </w:r>
            <w:r w:rsidR="00A01F9F">
              <w:rPr>
                <w:webHidden/>
              </w:rPr>
            </w:r>
            <w:r w:rsidR="00A01F9F">
              <w:rPr>
                <w:webHidden/>
              </w:rPr>
              <w:fldChar w:fldCharType="separate"/>
            </w:r>
            <w:r w:rsidR="0056273D">
              <w:rPr>
                <w:webHidden/>
              </w:rPr>
              <w:t>1</w:t>
            </w:r>
            <w:r w:rsidR="00A01F9F">
              <w:rPr>
                <w:webHidden/>
              </w:rPr>
              <w:fldChar w:fldCharType="end"/>
            </w:r>
          </w:hyperlink>
        </w:p>
        <w:p w14:paraId="2275E1E2" w14:textId="2E5F5848" w:rsidR="00A01F9F" w:rsidRDefault="004E675E">
          <w:pPr>
            <w:pStyle w:val="TOC1"/>
            <w:rPr>
              <w:rFonts w:asciiTheme="minorHAnsi" w:eastAsiaTheme="minorEastAsia" w:hAnsiTheme="minorHAnsi"/>
              <w:color w:val="auto"/>
              <w:kern w:val="0"/>
              <w:szCs w:val="22"/>
              <w:lang w:eastAsia="en-US"/>
            </w:rPr>
          </w:pPr>
          <w:hyperlink w:anchor="_Toc784351" w:history="1">
            <w:r w:rsidR="00A01F9F" w:rsidRPr="003B3615">
              <w:rPr>
                <w:rStyle w:val="Hyperlink"/>
              </w:rPr>
              <w:t>Develop an action plan</w:t>
            </w:r>
            <w:r w:rsidR="00A01F9F">
              <w:rPr>
                <w:webHidden/>
              </w:rPr>
              <w:tab/>
            </w:r>
            <w:r w:rsidR="00A01F9F">
              <w:rPr>
                <w:webHidden/>
              </w:rPr>
              <w:fldChar w:fldCharType="begin"/>
            </w:r>
            <w:r w:rsidR="00A01F9F">
              <w:rPr>
                <w:webHidden/>
              </w:rPr>
              <w:instrText xml:space="preserve"> PAGEREF _Toc784351 \h </w:instrText>
            </w:r>
            <w:r w:rsidR="00A01F9F">
              <w:rPr>
                <w:webHidden/>
              </w:rPr>
            </w:r>
            <w:r w:rsidR="00A01F9F">
              <w:rPr>
                <w:webHidden/>
              </w:rPr>
              <w:fldChar w:fldCharType="separate"/>
            </w:r>
            <w:r w:rsidR="0056273D">
              <w:rPr>
                <w:webHidden/>
              </w:rPr>
              <w:t>3</w:t>
            </w:r>
            <w:r w:rsidR="00A01F9F">
              <w:rPr>
                <w:webHidden/>
              </w:rPr>
              <w:fldChar w:fldCharType="end"/>
            </w:r>
          </w:hyperlink>
        </w:p>
        <w:p w14:paraId="1F675686" w14:textId="651AED7F" w:rsidR="00A01F9F" w:rsidRDefault="004E675E">
          <w:pPr>
            <w:pStyle w:val="TOC1"/>
            <w:rPr>
              <w:rFonts w:asciiTheme="minorHAnsi" w:eastAsiaTheme="minorEastAsia" w:hAnsiTheme="minorHAnsi"/>
              <w:color w:val="auto"/>
              <w:kern w:val="0"/>
              <w:szCs w:val="22"/>
              <w:lang w:eastAsia="en-US"/>
            </w:rPr>
          </w:pPr>
          <w:hyperlink w:anchor="_Toc784352" w:history="1">
            <w:r w:rsidR="00A01F9F" w:rsidRPr="003B3615">
              <w:rPr>
                <w:rStyle w:val="Hyperlink"/>
              </w:rPr>
              <w:t>Educate</w:t>
            </w:r>
            <w:r w:rsidR="00A01F9F">
              <w:rPr>
                <w:webHidden/>
              </w:rPr>
              <w:tab/>
            </w:r>
            <w:r w:rsidR="00A01F9F">
              <w:rPr>
                <w:webHidden/>
              </w:rPr>
              <w:fldChar w:fldCharType="begin"/>
            </w:r>
            <w:r w:rsidR="00A01F9F">
              <w:rPr>
                <w:webHidden/>
              </w:rPr>
              <w:instrText xml:space="preserve"> PAGEREF _Toc784352 \h </w:instrText>
            </w:r>
            <w:r w:rsidR="00A01F9F">
              <w:rPr>
                <w:webHidden/>
              </w:rPr>
            </w:r>
            <w:r w:rsidR="00A01F9F">
              <w:rPr>
                <w:webHidden/>
              </w:rPr>
              <w:fldChar w:fldCharType="separate"/>
            </w:r>
            <w:r w:rsidR="0056273D">
              <w:rPr>
                <w:webHidden/>
              </w:rPr>
              <w:t>4</w:t>
            </w:r>
            <w:r w:rsidR="00A01F9F">
              <w:rPr>
                <w:webHidden/>
              </w:rPr>
              <w:fldChar w:fldCharType="end"/>
            </w:r>
          </w:hyperlink>
        </w:p>
        <w:p w14:paraId="5A6F07BA" w14:textId="47473A9F" w:rsidR="00A01F9F" w:rsidRDefault="004E675E">
          <w:pPr>
            <w:pStyle w:val="TOC1"/>
            <w:rPr>
              <w:rFonts w:asciiTheme="minorHAnsi" w:eastAsiaTheme="minorEastAsia" w:hAnsiTheme="minorHAnsi"/>
              <w:color w:val="auto"/>
              <w:kern w:val="0"/>
              <w:szCs w:val="22"/>
              <w:lang w:eastAsia="en-US"/>
            </w:rPr>
          </w:pPr>
          <w:hyperlink w:anchor="_Toc784353" w:history="1">
            <w:r w:rsidR="00A01F9F" w:rsidRPr="003B3615">
              <w:rPr>
                <w:rStyle w:val="Hyperlink"/>
              </w:rPr>
              <w:t>Prevent</w:t>
            </w:r>
            <w:r w:rsidR="00A01F9F">
              <w:rPr>
                <w:webHidden/>
              </w:rPr>
              <w:tab/>
            </w:r>
            <w:r w:rsidR="00A01F9F">
              <w:rPr>
                <w:webHidden/>
              </w:rPr>
              <w:fldChar w:fldCharType="begin"/>
            </w:r>
            <w:r w:rsidR="00A01F9F">
              <w:rPr>
                <w:webHidden/>
              </w:rPr>
              <w:instrText xml:space="preserve"> PAGEREF _Toc784353 \h </w:instrText>
            </w:r>
            <w:r w:rsidR="00A01F9F">
              <w:rPr>
                <w:webHidden/>
              </w:rPr>
            </w:r>
            <w:r w:rsidR="00A01F9F">
              <w:rPr>
                <w:webHidden/>
              </w:rPr>
              <w:fldChar w:fldCharType="separate"/>
            </w:r>
            <w:r w:rsidR="0056273D">
              <w:rPr>
                <w:webHidden/>
              </w:rPr>
              <w:t>5</w:t>
            </w:r>
            <w:r w:rsidR="00A01F9F">
              <w:rPr>
                <w:webHidden/>
              </w:rPr>
              <w:fldChar w:fldCharType="end"/>
            </w:r>
          </w:hyperlink>
        </w:p>
        <w:p w14:paraId="70885B7C" w14:textId="3C702248" w:rsidR="00A01F9F" w:rsidRDefault="004E675E">
          <w:pPr>
            <w:pStyle w:val="TOC1"/>
            <w:rPr>
              <w:rFonts w:asciiTheme="minorHAnsi" w:eastAsiaTheme="minorEastAsia" w:hAnsiTheme="minorHAnsi"/>
              <w:color w:val="auto"/>
              <w:kern w:val="0"/>
              <w:szCs w:val="22"/>
              <w:lang w:eastAsia="en-US"/>
            </w:rPr>
          </w:pPr>
          <w:hyperlink w:anchor="_Toc784354" w:history="1">
            <w:r w:rsidR="00A01F9F" w:rsidRPr="003B3615">
              <w:rPr>
                <w:rStyle w:val="Hyperlink"/>
              </w:rPr>
              <w:t>Contact information</w:t>
            </w:r>
            <w:r w:rsidR="00A01F9F">
              <w:rPr>
                <w:webHidden/>
              </w:rPr>
              <w:tab/>
            </w:r>
            <w:r w:rsidR="00A01F9F">
              <w:rPr>
                <w:webHidden/>
              </w:rPr>
              <w:fldChar w:fldCharType="begin"/>
            </w:r>
            <w:r w:rsidR="00A01F9F">
              <w:rPr>
                <w:webHidden/>
              </w:rPr>
              <w:instrText xml:space="preserve"> PAGEREF _Toc784354 \h </w:instrText>
            </w:r>
            <w:r w:rsidR="00A01F9F">
              <w:rPr>
                <w:webHidden/>
              </w:rPr>
            </w:r>
            <w:r w:rsidR="00A01F9F">
              <w:rPr>
                <w:webHidden/>
              </w:rPr>
              <w:fldChar w:fldCharType="separate"/>
            </w:r>
            <w:r w:rsidR="0056273D">
              <w:rPr>
                <w:webHidden/>
              </w:rPr>
              <w:t>7</w:t>
            </w:r>
            <w:r w:rsidR="00A01F9F">
              <w:rPr>
                <w:webHidden/>
              </w:rPr>
              <w:fldChar w:fldCharType="end"/>
            </w:r>
          </w:hyperlink>
        </w:p>
        <w:p w14:paraId="3A2A99FC" w14:textId="77777777" w:rsidR="00D01B67" w:rsidRDefault="00583F71">
          <w:pPr>
            <w:rPr>
              <w:b/>
              <w:bCs/>
              <w:noProof/>
            </w:rPr>
          </w:pPr>
          <w:r w:rsidRPr="008A5C93">
            <w:fldChar w:fldCharType="end"/>
          </w:r>
        </w:p>
      </w:sdtContent>
    </w:sdt>
    <w:p w14:paraId="45466032" w14:textId="77777777" w:rsidR="00D01B67" w:rsidRDefault="00D01B67">
      <w:pPr>
        <w:sectPr w:rsidR="00D01B67">
          <w:headerReference w:type="default" r:id="rId15"/>
          <w:headerReference w:type="first" r:id="rId16"/>
          <w:pgSz w:w="12240" w:h="15840" w:code="1"/>
          <w:pgMar w:top="2520" w:right="1555" w:bottom="1800" w:left="1555" w:header="864" w:footer="720" w:gutter="0"/>
          <w:pgNumType w:start="0"/>
          <w:cols w:space="720"/>
          <w:titlePg/>
          <w:docGrid w:linePitch="360"/>
        </w:sectPr>
      </w:pPr>
    </w:p>
    <w:p w14:paraId="37E53E26" w14:textId="77777777" w:rsidR="00D01B67" w:rsidRDefault="003B092F">
      <w:pPr>
        <w:pStyle w:val="Heading1"/>
      </w:pPr>
      <w:bookmarkStart w:id="1" w:name="_Toc784350"/>
      <w:r>
        <w:lastRenderedPageBreak/>
        <w:t>Assess</w:t>
      </w:r>
      <w:bookmarkEnd w:id="1"/>
    </w:p>
    <w:p w14:paraId="708E056E" w14:textId="3A48DE39" w:rsidR="003B092F" w:rsidRDefault="003B092F" w:rsidP="003B092F">
      <w:r>
        <w:t xml:space="preserve">Track how full your dumpsters are </w:t>
      </w:r>
      <w:r w:rsidR="00534C06">
        <w:t xml:space="preserve">when </w:t>
      </w:r>
      <w:r>
        <w:t xml:space="preserve">your hauler comes to </w:t>
      </w:r>
      <w:r w:rsidR="00534C06">
        <w:t>empty them</w:t>
      </w:r>
      <w:r>
        <w:t>, and calculate how much you are recycling.</w:t>
      </w:r>
      <w:r w:rsidR="004B2D41">
        <w:t xml:space="preserve"> If you share hauling services with other businesses consider using the “</w:t>
      </w:r>
      <w:hyperlink w:anchor="_We_share_waste" w:history="1">
        <w:r w:rsidR="004B2D41" w:rsidRPr="007F6D0C">
          <w:rPr>
            <w:rStyle w:val="Hyperlink"/>
          </w:rPr>
          <w:t>We share services chart</w:t>
        </w:r>
      </w:hyperlink>
      <w:r w:rsidR="004B2D41">
        <w:t xml:space="preserve">” at the end of this document.  </w:t>
      </w:r>
    </w:p>
    <w:p w14:paraId="13732DB2" w14:textId="77777777" w:rsidR="003B092F" w:rsidRPr="003B092F" w:rsidRDefault="00B52CEE" w:rsidP="003B092F">
      <w:pPr>
        <w:pStyle w:val="TableHeading"/>
      </w:pPr>
      <w:r>
        <w:t>Assess current hauling</w:t>
      </w:r>
    </w:p>
    <w:tbl>
      <w:tblPr>
        <w:tblStyle w:val="FinancialTable"/>
        <w:tblW w:w="5000" w:type="pct"/>
        <w:tblLayout w:type="fixed"/>
        <w:tblLook w:val="04A0" w:firstRow="1" w:lastRow="0" w:firstColumn="1" w:lastColumn="0" w:noHBand="0" w:noVBand="1"/>
        <w:tblDescription w:val="Sample table"/>
      </w:tblPr>
      <w:tblGrid>
        <w:gridCol w:w="1435"/>
        <w:gridCol w:w="1441"/>
        <w:gridCol w:w="1439"/>
        <w:gridCol w:w="1529"/>
        <w:gridCol w:w="1622"/>
        <w:gridCol w:w="1654"/>
      </w:tblGrid>
      <w:tr w:rsidR="003B092F" w14:paraId="2B92844E" w14:textId="77777777" w:rsidTr="0080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44ACCC52" w14:textId="77777777" w:rsidR="003B092F" w:rsidRPr="00A45B61" w:rsidRDefault="003B092F" w:rsidP="00801630">
            <w:pPr>
              <w:rPr>
                <w:b/>
              </w:rPr>
            </w:pPr>
          </w:p>
        </w:tc>
        <w:tc>
          <w:tcPr>
            <w:tcW w:w="790" w:type="pct"/>
            <w:hideMark/>
          </w:tcPr>
          <w:p w14:paraId="34274AA5" w14:textId="77777777" w:rsidR="003B092F" w:rsidRPr="003B092F" w:rsidRDefault="003B092F" w:rsidP="00801630">
            <w:pPr>
              <w:cnfStyle w:val="100000000000" w:firstRow="1" w:lastRow="0" w:firstColumn="0" w:lastColumn="0" w:oddVBand="0" w:evenVBand="0" w:oddHBand="0" w:evenHBand="0" w:firstRowFirstColumn="0" w:firstRowLastColumn="0" w:lastRowFirstColumn="0" w:lastRowLastColumn="0"/>
              <w:rPr>
                <w:b/>
                <w:caps w:val="0"/>
              </w:rPr>
            </w:pPr>
            <w:r>
              <w:rPr>
                <w:b/>
                <w:caps w:val="0"/>
              </w:rPr>
              <w:t>Volume</w:t>
            </w:r>
          </w:p>
        </w:tc>
        <w:tc>
          <w:tcPr>
            <w:tcW w:w="789" w:type="pct"/>
            <w:hideMark/>
          </w:tcPr>
          <w:p w14:paraId="62676226" w14:textId="77777777" w:rsidR="003B092F" w:rsidRPr="00A45B61" w:rsidRDefault="003B092F" w:rsidP="00801630">
            <w:pPr>
              <w:cnfStyle w:val="100000000000" w:firstRow="1" w:lastRow="0" w:firstColumn="0" w:lastColumn="0" w:oddVBand="0" w:evenVBand="0" w:oddHBand="0" w:evenHBand="0" w:firstRowFirstColumn="0" w:firstRowLastColumn="0" w:lastRowFirstColumn="0" w:lastRowLastColumn="0"/>
              <w:rPr>
                <w:b/>
              </w:rPr>
            </w:pPr>
            <w:r>
              <w:rPr>
                <w:b/>
                <w:caps w:val="0"/>
              </w:rPr>
              <w:t>Quantity and container type</w:t>
            </w:r>
          </w:p>
        </w:tc>
        <w:tc>
          <w:tcPr>
            <w:tcW w:w="838" w:type="pct"/>
            <w:hideMark/>
          </w:tcPr>
          <w:p w14:paraId="332D2D36" w14:textId="77777777" w:rsidR="003B092F" w:rsidRPr="00A45B61" w:rsidRDefault="003B092F" w:rsidP="00801630">
            <w:pPr>
              <w:cnfStyle w:val="100000000000" w:firstRow="1" w:lastRow="0" w:firstColumn="0" w:lastColumn="0" w:oddVBand="0" w:evenVBand="0" w:oddHBand="0" w:evenHBand="0" w:firstRowFirstColumn="0" w:firstRowLastColumn="0" w:lastRowFirstColumn="0" w:lastRowLastColumn="0"/>
              <w:rPr>
                <w:b/>
              </w:rPr>
            </w:pPr>
            <w:r>
              <w:rPr>
                <w:b/>
                <w:caps w:val="0"/>
              </w:rPr>
              <w:t>Number of pickups per week</w:t>
            </w:r>
          </w:p>
        </w:tc>
        <w:tc>
          <w:tcPr>
            <w:tcW w:w="889" w:type="pct"/>
          </w:tcPr>
          <w:p w14:paraId="672C4F8D" w14:textId="77777777" w:rsidR="003B092F" w:rsidRDefault="003B092F" w:rsidP="00801630">
            <w:pPr>
              <w:cnfStyle w:val="100000000000" w:firstRow="1" w:lastRow="0" w:firstColumn="0" w:lastColumn="0" w:oddVBand="0" w:evenVBand="0" w:oddHBand="0" w:evenHBand="0" w:firstRowFirstColumn="0" w:firstRowLastColumn="0" w:lastRowFirstColumn="0" w:lastRowLastColumn="0"/>
              <w:rPr>
                <w:b/>
                <w:caps w:val="0"/>
              </w:rPr>
            </w:pPr>
            <w:r>
              <w:rPr>
                <w:b/>
                <w:caps w:val="0"/>
              </w:rPr>
              <w:t>Cost of service</w:t>
            </w:r>
          </w:p>
        </w:tc>
        <w:tc>
          <w:tcPr>
            <w:tcW w:w="907" w:type="pct"/>
          </w:tcPr>
          <w:p w14:paraId="29F4B362" w14:textId="77777777" w:rsidR="003B092F" w:rsidRDefault="003B092F" w:rsidP="00801630">
            <w:pPr>
              <w:cnfStyle w:val="100000000000" w:firstRow="1" w:lastRow="0" w:firstColumn="0" w:lastColumn="0" w:oddVBand="0" w:evenVBand="0" w:oddHBand="0" w:evenHBand="0" w:firstRowFirstColumn="0" w:firstRowLastColumn="0" w:lastRowFirstColumn="0" w:lastRowLastColumn="0"/>
              <w:rPr>
                <w:b/>
                <w:caps w:val="0"/>
              </w:rPr>
            </w:pPr>
            <w:r>
              <w:rPr>
                <w:b/>
                <w:caps w:val="0"/>
              </w:rPr>
              <w:t>Fullness at pickup</w:t>
            </w:r>
          </w:p>
        </w:tc>
      </w:tr>
      <w:tr w:rsidR="003B092F" w14:paraId="6DFC826D" w14:textId="77777777" w:rsidTr="00801630">
        <w:tc>
          <w:tcPr>
            <w:cnfStyle w:val="001000000000" w:firstRow="0" w:lastRow="0" w:firstColumn="1" w:lastColumn="0" w:oddVBand="0" w:evenVBand="0" w:oddHBand="0" w:evenHBand="0" w:firstRowFirstColumn="0" w:firstRowLastColumn="0" w:lastRowFirstColumn="0" w:lastRowLastColumn="0"/>
            <w:tcW w:w="787" w:type="pct"/>
            <w:vAlign w:val="top"/>
          </w:tcPr>
          <w:p w14:paraId="2EEA65AD" w14:textId="77777777" w:rsidR="003B092F" w:rsidRDefault="003B092F" w:rsidP="00801630">
            <w:pPr>
              <w:rPr>
                <w:b w:val="0"/>
                <w:sz w:val="22"/>
              </w:rPr>
            </w:pPr>
          </w:p>
        </w:tc>
        <w:tc>
          <w:tcPr>
            <w:tcW w:w="790" w:type="pct"/>
          </w:tcPr>
          <w:p w14:paraId="714B604E"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Cubic yards or gallons</w:t>
            </w:r>
          </w:p>
        </w:tc>
        <w:tc>
          <w:tcPr>
            <w:tcW w:w="789" w:type="pct"/>
          </w:tcPr>
          <w:p w14:paraId="73BA94F5"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 of dumpsters, carts, or a compactor</w:t>
            </w:r>
          </w:p>
        </w:tc>
        <w:tc>
          <w:tcPr>
            <w:tcW w:w="838" w:type="pct"/>
          </w:tcPr>
          <w:p w14:paraId="57F16853"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1-7 per week or on call</w:t>
            </w:r>
          </w:p>
        </w:tc>
        <w:tc>
          <w:tcPr>
            <w:tcW w:w="889" w:type="pct"/>
          </w:tcPr>
          <w:p w14:paraId="633C1297"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Cost per month</w:t>
            </w:r>
          </w:p>
        </w:tc>
        <w:tc>
          <w:tcPr>
            <w:tcW w:w="907" w:type="pct"/>
          </w:tcPr>
          <w:p w14:paraId="12A20DEA"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Best estimate of how full containers get before pickup</w:t>
            </w:r>
          </w:p>
        </w:tc>
      </w:tr>
      <w:tr w:rsidR="003B092F" w14:paraId="3E6A5181" w14:textId="77777777" w:rsidTr="00801630">
        <w:tc>
          <w:tcPr>
            <w:cnfStyle w:val="001000000000" w:firstRow="0" w:lastRow="0" w:firstColumn="1" w:lastColumn="0" w:oddVBand="0" w:evenVBand="0" w:oddHBand="0" w:evenHBand="0" w:firstRowFirstColumn="0" w:firstRowLastColumn="0" w:lastRowFirstColumn="0" w:lastRowLastColumn="0"/>
            <w:tcW w:w="787" w:type="pct"/>
            <w:vAlign w:val="top"/>
          </w:tcPr>
          <w:p w14:paraId="0B248730" w14:textId="77777777" w:rsidR="003B092F" w:rsidRPr="003B092F" w:rsidRDefault="003B092F" w:rsidP="00801630">
            <w:pPr>
              <w:rPr>
                <w:b w:val="0"/>
                <w:sz w:val="22"/>
              </w:rPr>
            </w:pPr>
            <w:r>
              <w:rPr>
                <w:b w:val="0"/>
                <w:sz w:val="22"/>
              </w:rPr>
              <w:t>Example</w:t>
            </w:r>
          </w:p>
        </w:tc>
        <w:tc>
          <w:tcPr>
            <w:tcW w:w="790" w:type="pct"/>
          </w:tcPr>
          <w:p w14:paraId="1362EC05"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30 cubic yards</w:t>
            </w:r>
          </w:p>
        </w:tc>
        <w:tc>
          <w:tcPr>
            <w:tcW w:w="789" w:type="pct"/>
          </w:tcPr>
          <w:p w14:paraId="55053C67"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1 compactor</w:t>
            </w:r>
          </w:p>
        </w:tc>
        <w:tc>
          <w:tcPr>
            <w:tcW w:w="838" w:type="pct"/>
          </w:tcPr>
          <w:p w14:paraId="44EB2B49"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On call, avg 2x/month</w:t>
            </w:r>
          </w:p>
        </w:tc>
        <w:tc>
          <w:tcPr>
            <w:tcW w:w="889" w:type="pct"/>
          </w:tcPr>
          <w:p w14:paraId="0CE870A1"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$179 per pickup (Avg 2 per month)</w:t>
            </w:r>
          </w:p>
        </w:tc>
        <w:tc>
          <w:tcPr>
            <w:tcW w:w="907" w:type="pct"/>
          </w:tcPr>
          <w:p w14:paraId="4C35938C"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100% full</w:t>
            </w:r>
          </w:p>
        </w:tc>
      </w:tr>
      <w:tr w:rsidR="003B092F" w14:paraId="1867C0A9" w14:textId="77777777" w:rsidTr="00801630">
        <w:tc>
          <w:tcPr>
            <w:cnfStyle w:val="001000000000" w:firstRow="0" w:lastRow="0" w:firstColumn="1" w:lastColumn="0" w:oddVBand="0" w:evenVBand="0" w:oddHBand="0" w:evenHBand="0" w:firstRowFirstColumn="0" w:firstRowLastColumn="0" w:lastRowFirstColumn="0" w:lastRowLastColumn="0"/>
            <w:tcW w:w="787" w:type="pct"/>
            <w:vAlign w:val="top"/>
          </w:tcPr>
          <w:p w14:paraId="0FC58E12" w14:textId="77777777" w:rsidR="003B092F" w:rsidRPr="003B092F" w:rsidRDefault="003B092F" w:rsidP="00801630">
            <w:pPr>
              <w:rPr>
                <w:b w:val="0"/>
                <w:sz w:val="22"/>
              </w:rPr>
            </w:pPr>
            <w:r>
              <w:rPr>
                <w:b w:val="0"/>
                <w:sz w:val="22"/>
              </w:rPr>
              <w:t>Example</w:t>
            </w:r>
          </w:p>
        </w:tc>
        <w:tc>
          <w:tcPr>
            <w:tcW w:w="790" w:type="pct"/>
          </w:tcPr>
          <w:p w14:paraId="28E7F19A"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96 gallon</w:t>
            </w:r>
          </w:p>
        </w:tc>
        <w:tc>
          <w:tcPr>
            <w:tcW w:w="789" w:type="pct"/>
          </w:tcPr>
          <w:p w14:paraId="652C6919"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3 carts</w:t>
            </w:r>
          </w:p>
        </w:tc>
        <w:tc>
          <w:tcPr>
            <w:tcW w:w="838" w:type="pct"/>
          </w:tcPr>
          <w:p w14:paraId="73C8E136"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5x per week</w:t>
            </w:r>
          </w:p>
        </w:tc>
        <w:tc>
          <w:tcPr>
            <w:tcW w:w="889" w:type="pct"/>
          </w:tcPr>
          <w:p w14:paraId="7C74BB7E"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$200/month</w:t>
            </w:r>
          </w:p>
        </w:tc>
        <w:tc>
          <w:tcPr>
            <w:tcW w:w="907" w:type="pct"/>
          </w:tcPr>
          <w:p w14:paraId="2549B9C0"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r>
              <w:t>Each is ½ full</w:t>
            </w:r>
          </w:p>
        </w:tc>
      </w:tr>
      <w:tr w:rsidR="003B092F" w14:paraId="6145893F" w14:textId="77777777" w:rsidTr="00801630">
        <w:tc>
          <w:tcPr>
            <w:cnfStyle w:val="001000000000" w:firstRow="0" w:lastRow="0" w:firstColumn="1" w:lastColumn="0" w:oddVBand="0" w:evenVBand="0" w:oddHBand="0" w:evenHBand="0" w:firstRowFirstColumn="0" w:firstRowLastColumn="0" w:lastRowFirstColumn="0" w:lastRowLastColumn="0"/>
            <w:tcW w:w="787" w:type="pct"/>
            <w:vAlign w:val="top"/>
          </w:tcPr>
          <w:p w14:paraId="5F56D8ED" w14:textId="77777777" w:rsidR="003B092F" w:rsidRDefault="003B092F" w:rsidP="00801630">
            <w:r w:rsidRPr="003B092F">
              <w:rPr>
                <w:sz w:val="22"/>
              </w:rPr>
              <w:t>Trash</w:t>
            </w:r>
          </w:p>
        </w:tc>
        <w:tc>
          <w:tcPr>
            <w:tcW w:w="790" w:type="pct"/>
          </w:tcPr>
          <w:p w14:paraId="25A34522" w14:textId="1B9AE63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p w14:paraId="207E9530" w14:textId="77777777" w:rsidR="007F6D0C" w:rsidRDefault="007F6D0C" w:rsidP="00801630">
            <w:pPr>
              <w:pStyle w:val="TableTextDecimal"/>
              <w:cnfStyle w:val="000000000000" w:firstRow="0" w:lastRow="0" w:firstColumn="0" w:lastColumn="0" w:oddVBand="0" w:evenVBand="0" w:oddHBand="0" w:evenHBand="0" w:firstRowFirstColumn="0" w:firstRowLastColumn="0" w:lastRowFirstColumn="0" w:lastRowLastColumn="0"/>
            </w:pPr>
          </w:p>
          <w:p w14:paraId="21CCEB85" w14:textId="042BF6AF" w:rsidR="007F6D0C" w:rsidRDefault="007F6D0C"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789" w:type="pct"/>
          </w:tcPr>
          <w:p w14:paraId="4D74049D"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838" w:type="pct"/>
          </w:tcPr>
          <w:p w14:paraId="76E1D6D2"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889" w:type="pct"/>
          </w:tcPr>
          <w:p w14:paraId="50FB23AF"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907" w:type="pct"/>
          </w:tcPr>
          <w:p w14:paraId="4D94D1E8"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r>
      <w:tr w:rsidR="003B092F" w14:paraId="7C8B44DE" w14:textId="77777777" w:rsidTr="00801630">
        <w:tc>
          <w:tcPr>
            <w:cnfStyle w:val="001000000000" w:firstRow="0" w:lastRow="0" w:firstColumn="1" w:lastColumn="0" w:oddVBand="0" w:evenVBand="0" w:oddHBand="0" w:evenHBand="0" w:firstRowFirstColumn="0" w:firstRowLastColumn="0" w:lastRowFirstColumn="0" w:lastRowLastColumn="0"/>
            <w:tcW w:w="787" w:type="pct"/>
            <w:vAlign w:val="top"/>
          </w:tcPr>
          <w:p w14:paraId="43AF192B" w14:textId="77777777" w:rsidR="003B092F" w:rsidRDefault="003B092F" w:rsidP="00801630">
            <w:r w:rsidRPr="003B092F">
              <w:rPr>
                <w:sz w:val="22"/>
              </w:rPr>
              <w:t>Mixed recycling</w:t>
            </w:r>
          </w:p>
        </w:tc>
        <w:tc>
          <w:tcPr>
            <w:tcW w:w="790" w:type="pct"/>
          </w:tcPr>
          <w:p w14:paraId="66E56873"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p w14:paraId="0FD1D0E1" w14:textId="77777777" w:rsidR="007F6D0C" w:rsidRDefault="007F6D0C" w:rsidP="00801630">
            <w:pPr>
              <w:pStyle w:val="TableTextDecimal"/>
              <w:cnfStyle w:val="000000000000" w:firstRow="0" w:lastRow="0" w:firstColumn="0" w:lastColumn="0" w:oddVBand="0" w:evenVBand="0" w:oddHBand="0" w:evenHBand="0" w:firstRowFirstColumn="0" w:firstRowLastColumn="0" w:lastRowFirstColumn="0" w:lastRowLastColumn="0"/>
            </w:pPr>
          </w:p>
          <w:p w14:paraId="2F6553F3" w14:textId="7AE7205F" w:rsidR="007F6D0C" w:rsidRDefault="007F6D0C"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789" w:type="pct"/>
          </w:tcPr>
          <w:p w14:paraId="5D525623"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838" w:type="pct"/>
          </w:tcPr>
          <w:p w14:paraId="3ABF53C8"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889" w:type="pct"/>
          </w:tcPr>
          <w:p w14:paraId="58FDFC0B"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907" w:type="pct"/>
          </w:tcPr>
          <w:p w14:paraId="22BB0A6A"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r>
      <w:tr w:rsidR="003B092F" w14:paraId="60F73DAA" w14:textId="77777777" w:rsidTr="00801630">
        <w:tc>
          <w:tcPr>
            <w:cnfStyle w:val="001000000000" w:firstRow="0" w:lastRow="0" w:firstColumn="1" w:lastColumn="0" w:oddVBand="0" w:evenVBand="0" w:oddHBand="0" w:evenHBand="0" w:firstRowFirstColumn="0" w:firstRowLastColumn="0" w:lastRowFirstColumn="0" w:lastRowLastColumn="0"/>
            <w:tcW w:w="787" w:type="pct"/>
            <w:vAlign w:val="top"/>
          </w:tcPr>
          <w:p w14:paraId="05DDF9FB" w14:textId="77777777" w:rsidR="003B092F" w:rsidRDefault="003B092F" w:rsidP="00801630">
            <w:r w:rsidRPr="003B092F">
              <w:rPr>
                <w:bCs/>
                <w:sz w:val="22"/>
              </w:rPr>
              <w:t xml:space="preserve">Cardboard recycling </w:t>
            </w:r>
          </w:p>
        </w:tc>
        <w:tc>
          <w:tcPr>
            <w:tcW w:w="790" w:type="pct"/>
          </w:tcPr>
          <w:p w14:paraId="2C72B51D"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p w14:paraId="4B180DE6" w14:textId="77777777" w:rsidR="007F6D0C" w:rsidRDefault="007F6D0C" w:rsidP="00801630">
            <w:pPr>
              <w:pStyle w:val="TableTextDecimal"/>
              <w:cnfStyle w:val="000000000000" w:firstRow="0" w:lastRow="0" w:firstColumn="0" w:lastColumn="0" w:oddVBand="0" w:evenVBand="0" w:oddHBand="0" w:evenHBand="0" w:firstRowFirstColumn="0" w:firstRowLastColumn="0" w:lastRowFirstColumn="0" w:lastRowLastColumn="0"/>
            </w:pPr>
          </w:p>
          <w:p w14:paraId="2FCBB314" w14:textId="47BD7AAD" w:rsidR="007F6D0C" w:rsidRDefault="007F6D0C"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789" w:type="pct"/>
          </w:tcPr>
          <w:p w14:paraId="34A1D624"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838" w:type="pct"/>
          </w:tcPr>
          <w:p w14:paraId="3FA0EEAE"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889" w:type="pct"/>
          </w:tcPr>
          <w:p w14:paraId="1BF16D9E"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907" w:type="pct"/>
          </w:tcPr>
          <w:p w14:paraId="1807092A"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r>
      <w:tr w:rsidR="003B092F" w14:paraId="57E34534" w14:textId="77777777" w:rsidTr="00801630">
        <w:tc>
          <w:tcPr>
            <w:cnfStyle w:val="001000000000" w:firstRow="0" w:lastRow="0" w:firstColumn="1" w:lastColumn="0" w:oddVBand="0" w:evenVBand="0" w:oddHBand="0" w:evenHBand="0" w:firstRowFirstColumn="0" w:firstRowLastColumn="0" w:lastRowFirstColumn="0" w:lastRowLastColumn="0"/>
            <w:tcW w:w="787" w:type="pct"/>
            <w:vAlign w:val="top"/>
          </w:tcPr>
          <w:p w14:paraId="08057F73" w14:textId="77777777" w:rsidR="003B092F" w:rsidRDefault="003B092F" w:rsidP="00801630">
            <w:r w:rsidRPr="003B092F">
              <w:rPr>
                <w:bCs/>
                <w:sz w:val="22"/>
              </w:rPr>
              <w:t>Organics recycling</w:t>
            </w:r>
          </w:p>
        </w:tc>
        <w:tc>
          <w:tcPr>
            <w:tcW w:w="790" w:type="pct"/>
          </w:tcPr>
          <w:p w14:paraId="48C244AC"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p w14:paraId="58F6AAFA" w14:textId="77777777" w:rsidR="007F6D0C" w:rsidRDefault="007F6D0C" w:rsidP="00801630">
            <w:pPr>
              <w:pStyle w:val="TableTextDecimal"/>
              <w:cnfStyle w:val="000000000000" w:firstRow="0" w:lastRow="0" w:firstColumn="0" w:lastColumn="0" w:oddVBand="0" w:evenVBand="0" w:oddHBand="0" w:evenHBand="0" w:firstRowFirstColumn="0" w:firstRowLastColumn="0" w:lastRowFirstColumn="0" w:lastRowLastColumn="0"/>
            </w:pPr>
          </w:p>
          <w:p w14:paraId="55F70657" w14:textId="28517B5F" w:rsidR="007F6D0C" w:rsidRDefault="007F6D0C"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789" w:type="pct"/>
          </w:tcPr>
          <w:p w14:paraId="00BB0DDA"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838" w:type="pct"/>
          </w:tcPr>
          <w:p w14:paraId="230F1A4C"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889" w:type="pct"/>
          </w:tcPr>
          <w:p w14:paraId="15708EA2"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c>
          <w:tcPr>
            <w:tcW w:w="907" w:type="pct"/>
          </w:tcPr>
          <w:p w14:paraId="1A1CA499" w14:textId="77777777" w:rsidR="003B092F" w:rsidRDefault="003B092F" w:rsidP="00801630">
            <w:pPr>
              <w:pStyle w:val="TableTextDecimal"/>
              <w:cnfStyle w:val="000000000000" w:firstRow="0" w:lastRow="0" w:firstColumn="0" w:lastColumn="0" w:oddVBand="0" w:evenVBand="0" w:oddHBand="0" w:evenHBand="0" w:firstRowFirstColumn="0" w:firstRowLastColumn="0" w:lastRowFirstColumn="0" w:lastRowLastColumn="0"/>
            </w:pPr>
          </w:p>
        </w:tc>
      </w:tr>
    </w:tbl>
    <w:p w14:paraId="44E2C640" w14:textId="77777777" w:rsidR="003B092F" w:rsidRDefault="003B092F" w:rsidP="003B092F"/>
    <w:p w14:paraId="4ADC6C0D" w14:textId="77777777" w:rsidR="00593A3E" w:rsidRDefault="00593A3E">
      <w:pPr>
        <w:spacing w:before="40" w:after="160" w:line="288" w:lineRule="auto"/>
      </w:pPr>
      <w:r>
        <w:br w:type="page"/>
      </w:r>
    </w:p>
    <w:p w14:paraId="052A10A8" w14:textId="77777777" w:rsidR="003B092F" w:rsidRDefault="003B092F" w:rsidP="003B092F">
      <w:r w:rsidRPr="003B092F">
        <w:lastRenderedPageBreak/>
        <w:t>Walk around your building and check the contents of your trash containers to determine which of the following materials are in there and how much.</w:t>
      </w:r>
    </w:p>
    <w:p w14:paraId="39CDC005" w14:textId="77777777" w:rsidR="003B092F" w:rsidRDefault="003B092F" w:rsidP="003B092F">
      <w:pPr>
        <w:pStyle w:val="TableHeading"/>
      </w:pPr>
      <w:r>
        <w:t>Assess current waste generation</w:t>
      </w:r>
    </w:p>
    <w:tbl>
      <w:tblPr>
        <w:tblStyle w:val="TableGrid"/>
        <w:tblW w:w="0" w:type="auto"/>
        <w:tblLook w:val="04A0" w:firstRow="1" w:lastRow="0" w:firstColumn="1" w:lastColumn="0" w:noHBand="0" w:noVBand="1"/>
      </w:tblPr>
      <w:tblGrid>
        <w:gridCol w:w="1634"/>
        <w:gridCol w:w="2610"/>
        <w:gridCol w:w="2610"/>
        <w:gridCol w:w="2266"/>
      </w:tblGrid>
      <w:tr w:rsidR="003B092F" w:rsidRPr="003B092F" w14:paraId="7376CEDB" w14:textId="77777777" w:rsidTr="00801630">
        <w:tc>
          <w:tcPr>
            <w:tcW w:w="1661" w:type="dxa"/>
          </w:tcPr>
          <w:p w14:paraId="254C4221" w14:textId="77777777" w:rsidR="003B092F" w:rsidRPr="003B092F" w:rsidRDefault="003B092F" w:rsidP="003B092F">
            <w:pPr>
              <w:rPr>
                <w:b/>
              </w:rPr>
            </w:pPr>
            <w:r w:rsidRPr="003B092F">
              <w:rPr>
                <w:b/>
              </w:rPr>
              <w:t>Area</w:t>
            </w:r>
          </w:p>
        </w:tc>
        <w:tc>
          <w:tcPr>
            <w:tcW w:w="2680" w:type="dxa"/>
          </w:tcPr>
          <w:p w14:paraId="7991BC4F" w14:textId="77777777" w:rsidR="003B092F" w:rsidRPr="003B092F" w:rsidRDefault="003B092F" w:rsidP="003B092F">
            <w:pPr>
              <w:rPr>
                <w:b/>
              </w:rPr>
            </w:pPr>
            <w:r w:rsidRPr="003B092F">
              <w:rPr>
                <w:b/>
              </w:rPr>
              <w:t>What percentage of your trash is recyclable?</w:t>
            </w:r>
          </w:p>
        </w:tc>
        <w:tc>
          <w:tcPr>
            <w:tcW w:w="2680" w:type="dxa"/>
          </w:tcPr>
          <w:p w14:paraId="66F2181C" w14:textId="77777777" w:rsidR="003B092F" w:rsidRPr="003B092F" w:rsidRDefault="003B092F" w:rsidP="003B092F">
            <w:pPr>
              <w:rPr>
                <w:b/>
              </w:rPr>
            </w:pPr>
            <w:r w:rsidRPr="003B092F">
              <w:rPr>
                <w:b/>
              </w:rPr>
              <w:t>What percentage of your trash is organics?</w:t>
            </w:r>
          </w:p>
        </w:tc>
        <w:tc>
          <w:tcPr>
            <w:tcW w:w="2329" w:type="dxa"/>
          </w:tcPr>
          <w:p w14:paraId="7093DC49" w14:textId="77777777" w:rsidR="003B092F" w:rsidRPr="003B092F" w:rsidRDefault="003B092F" w:rsidP="003B092F">
            <w:pPr>
              <w:rPr>
                <w:b/>
              </w:rPr>
            </w:pPr>
            <w:r w:rsidRPr="003B092F">
              <w:rPr>
                <w:b/>
              </w:rPr>
              <w:t>How often are the trash and recycling bins next to each other?</w:t>
            </w:r>
          </w:p>
        </w:tc>
      </w:tr>
      <w:tr w:rsidR="003B092F" w:rsidRPr="003B092F" w14:paraId="49E3CD86" w14:textId="77777777" w:rsidTr="00801630">
        <w:tc>
          <w:tcPr>
            <w:tcW w:w="1661" w:type="dxa"/>
          </w:tcPr>
          <w:p w14:paraId="2FEAAEF5" w14:textId="77777777" w:rsidR="003B092F" w:rsidRPr="003B092F" w:rsidRDefault="003B092F" w:rsidP="003B092F">
            <w:r w:rsidRPr="003B092F">
              <w:t>Employee desks</w:t>
            </w:r>
          </w:p>
        </w:tc>
        <w:tc>
          <w:tcPr>
            <w:tcW w:w="2680" w:type="dxa"/>
          </w:tcPr>
          <w:p w14:paraId="5946A92C" w14:textId="77777777" w:rsidR="003B092F" w:rsidRPr="003B092F" w:rsidRDefault="004E675E" w:rsidP="003B092F">
            <w:sdt>
              <w:sdtPr>
                <w:id w:val="-546989714"/>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680" w:type="dxa"/>
          </w:tcPr>
          <w:p w14:paraId="06D4D15C" w14:textId="77777777" w:rsidR="003B092F" w:rsidRPr="003B092F" w:rsidRDefault="004E675E" w:rsidP="003B092F">
            <w:sdt>
              <w:sdtPr>
                <w:id w:val="-857429181"/>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329" w:type="dxa"/>
          </w:tcPr>
          <w:p w14:paraId="2D7057C4" w14:textId="77777777" w:rsidR="003B092F" w:rsidRPr="003B092F" w:rsidRDefault="004E675E" w:rsidP="003B092F">
            <w:sdt>
              <w:sdtPr>
                <w:id w:val="-1464720976"/>
                <w:showingPlcHdr/>
                <w:dropDownList>
                  <w:listItem w:value="Choose an item."/>
                  <w:listItem w:displayText="Less than 10 percent" w:value="Less than 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r>
      <w:tr w:rsidR="003B092F" w:rsidRPr="003B092F" w14:paraId="64BB7A46" w14:textId="77777777" w:rsidTr="00801630">
        <w:tc>
          <w:tcPr>
            <w:tcW w:w="1661" w:type="dxa"/>
          </w:tcPr>
          <w:p w14:paraId="435066EB" w14:textId="77777777" w:rsidR="003B092F" w:rsidRPr="003B092F" w:rsidRDefault="003B092F" w:rsidP="003B092F">
            <w:r w:rsidRPr="003B092F">
              <w:t>Employee break rooms</w:t>
            </w:r>
          </w:p>
        </w:tc>
        <w:tc>
          <w:tcPr>
            <w:tcW w:w="2680" w:type="dxa"/>
          </w:tcPr>
          <w:p w14:paraId="7E892C05" w14:textId="77777777" w:rsidR="003B092F" w:rsidRPr="003B092F" w:rsidRDefault="004E675E" w:rsidP="003B092F">
            <w:sdt>
              <w:sdtPr>
                <w:id w:val="338896074"/>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680" w:type="dxa"/>
          </w:tcPr>
          <w:p w14:paraId="6F6AB62C" w14:textId="77777777" w:rsidR="003B092F" w:rsidRPr="003B092F" w:rsidRDefault="004E675E" w:rsidP="003B092F">
            <w:sdt>
              <w:sdtPr>
                <w:id w:val="1845206836"/>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329" w:type="dxa"/>
          </w:tcPr>
          <w:p w14:paraId="6BDBA7A6" w14:textId="1DC2A7FA" w:rsidR="003B092F" w:rsidRPr="003B092F" w:rsidRDefault="004E675E" w:rsidP="003B092F">
            <w:sdt>
              <w:sdtPr>
                <w:id w:val="-978608690"/>
                <w:showingPlcHdr/>
                <w:dropDownList>
                  <w:listItem w:value="Choose an item."/>
                  <w:listItem w:displayText="Less than 10 percent" w:value="Less than 10 percent"/>
                  <w:listItem w:displayText="25 percent" w:value="25 percent"/>
                  <w:listItem w:displayText="50 percent" w:value="50 percent"/>
                  <w:listItem w:displayText="75 percent" w:value="75 percent"/>
                  <w:listItem w:displayText="100 percent" w:value="100 percent"/>
                </w:dropDownList>
              </w:sdtPr>
              <w:sdtEndPr/>
              <w:sdtContent>
                <w:r w:rsidR="004B2D41" w:rsidRPr="003B092F">
                  <w:t>Choose an item.</w:t>
                </w:r>
              </w:sdtContent>
            </w:sdt>
          </w:p>
        </w:tc>
      </w:tr>
      <w:tr w:rsidR="003B092F" w:rsidRPr="003B092F" w14:paraId="288F2F1E" w14:textId="77777777" w:rsidTr="00801630">
        <w:tc>
          <w:tcPr>
            <w:tcW w:w="1661" w:type="dxa"/>
          </w:tcPr>
          <w:p w14:paraId="074EA9B9" w14:textId="77777777" w:rsidR="003B092F" w:rsidRPr="003B092F" w:rsidRDefault="003B092F" w:rsidP="003B092F">
            <w:r w:rsidRPr="003B092F">
              <w:t>Restrooms</w:t>
            </w:r>
          </w:p>
        </w:tc>
        <w:tc>
          <w:tcPr>
            <w:tcW w:w="2680" w:type="dxa"/>
          </w:tcPr>
          <w:p w14:paraId="6FD1CCF6" w14:textId="77777777" w:rsidR="003B092F" w:rsidRPr="003B092F" w:rsidRDefault="004E675E" w:rsidP="003B092F">
            <w:sdt>
              <w:sdtPr>
                <w:id w:val="-689826920"/>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680" w:type="dxa"/>
          </w:tcPr>
          <w:p w14:paraId="5EB0E064" w14:textId="77777777" w:rsidR="003B092F" w:rsidRPr="003B092F" w:rsidRDefault="004E675E" w:rsidP="003B092F">
            <w:sdt>
              <w:sdtPr>
                <w:id w:val="-2121673775"/>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329" w:type="dxa"/>
          </w:tcPr>
          <w:p w14:paraId="429D533D" w14:textId="285CCBA7" w:rsidR="003B092F" w:rsidRPr="003B092F" w:rsidRDefault="004E675E" w:rsidP="003B092F">
            <w:sdt>
              <w:sdtPr>
                <w:id w:val="-9840057"/>
                <w:showingPlcHdr/>
                <w:dropDownList>
                  <w:listItem w:value="Choose an item."/>
                  <w:listItem w:displayText="Less than 10 percent" w:value="Less than 10 percent"/>
                  <w:listItem w:displayText="25 percent" w:value="25 percent"/>
                  <w:listItem w:displayText="50 percent" w:value="50 percent"/>
                  <w:listItem w:displayText="75 percent" w:value="75 percent"/>
                  <w:listItem w:displayText="100 percent" w:value="100 percent"/>
                </w:dropDownList>
              </w:sdtPr>
              <w:sdtEndPr/>
              <w:sdtContent>
                <w:r w:rsidR="004B2D41" w:rsidRPr="003B092F">
                  <w:t>Choose an item.</w:t>
                </w:r>
              </w:sdtContent>
            </w:sdt>
          </w:p>
        </w:tc>
      </w:tr>
      <w:tr w:rsidR="003B092F" w:rsidRPr="003B092F" w14:paraId="5CFA7E5F" w14:textId="77777777" w:rsidTr="00801630">
        <w:tc>
          <w:tcPr>
            <w:tcW w:w="1661" w:type="dxa"/>
          </w:tcPr>
          <w:p w14:paraId="180F5137" w14:textId="77777777" w:rsidR="003B092F" w:rsidRPr="003B092F" w:rsidRDefault="003B092F" w:rsidP="003B092F">
            <w:r w:rsidRPr="003B092F">
              <w:t>Kitchen (including prep area, serving line)</w:t>
            </w:r>
          </w:p>
        </w:tc>
        <w:tc>
          <w:tcPr>
            <w:tcW w:w="2680" w:type="dxa"/>
          </w:tcPr>
          <w:p w14:paraId="1EAB711E" w14:textId="77777777" w:rsidR="003B092F" w:rsidRPr="003B092F" w:rsidRDefault="004E675E" w:rsidP="003B092F">
            <w:sdt>
              <w:sdtPr>
                <w:id w:val="1628351575"/>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680" w:type="dxa"/>
          </w:tcPr>
          <w:p w14:paraId="321F3FFA" w14:textId="77777777" w:rsidR="003B092F" w:rsidRPr="003B092F" w:rsidRDefault="004E675E" w:rsidP="003B092F">
            <w:sdt>
              <w:sdtPr>
                <w:id w:val="-1633009198"/>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329" w:type="dxa"/>
          </w:tcPr>
          <w:p w14:paraId="73E61682" w14:textId="50B56B32" w:rsidR="003B092F" w:rsidRPr="003B092F" w:rsidRDefault="004E675E" w:rsidP="003B092F">
            <w:sdt>
              <w:sdtPr>
                <w:id w:val="742151961"/>
                <w:showingPlcHdr/>
                <w:dropDownList>
                  <w:listItem w:value="Choose an item."/>
                  <w:listItem w:displayText="Less than 10 percent" w:value="Less than 10 percent"/>
                  <w:listItem w:displayText="25 percent" w:value="25 percent"/>
                  <w:listItem w:displayText="50 percent" w:value="50 percent"/>
                  <w:listItem w:displayText="75 percent" w:value="75 percent"/>
                  <w:listItem w:displayText="100 percent" w:value="100 percent"/>
                </w:dropDownList>
              </w:sdtPr>
              <w:sdtEndPr/>
              <w:sdtContent>
                <w:r w:rsidR="004B2D41" w:rsidRPr="003B092F">
                  <w:t>Choose an item.</w:t>
                </w:r>
              </w:sdtContent>
            </w:sdt>
          </w:p>
        </w:tc>
      </w:tr>
      <w:tr w:rsidR="003B092F" w:rsidRPr="003B092F" w14:paraId="0A301EE9" w14:textId="77777777" w:rsidTr="00801630">
        <w:tc>
          <w:tcPr>
            <w:tcW w:w="1661" w:type="dxa"/>
          </w:tcPr>
          <w:p w14:paraId="10CEFA2D" w14:textId="77777777" w:rsidR="003B092F" w:rsidRPr="003B092F" w:rsidRDefault="003B092F" w:rsidP="003B092F">
            <w:r w:rsidRPr="003B092F">
              <w:t>Dining room</w:t>
            </w:r>
          </w:p>
        </w:tc>
        <w:tc>
          <w:tcPr>
            <w:tcW w:w="2680" w:type="dxa"/>
          </w:tcPr>
          <w:p w14:paraId="6F6046E5" w14:textId="77777777" w:rsidR="003B092F" w:rsidRPr="003B092F" w:rsidRDefault="004E675E" w:rsidP="003B092F">
            <w:sdt>
              <w:sdtPr>
                <w:id w:val="416594616"/>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680" w:type="dxa"/>
          </w:tcPr>
          <w:p w14:paraId="5B8CA205" w14:textId="77777777" w:rsidR="003B092F" w:rsidRPr="003B092F" w:rsidRDefault="004E675E" w:rsidP="003B092F">
            <w:sdt>
              <w:sdtPr>
                <w:id w:val="993533134"/>
                <w:showingPlcHdr/>
                <w:dropDownList>
                  <w:listItem w:value="Choose an item."/>
                  <w:listItem w:displayText="10 percent" w:value="10 percent"/>
                  <w:listItem w:displayText="25 percent" w:value="25 percent"/>
                  <w:listItem w:displayText="50 percent" w:value="50 percent"/>
                  <w:listItem w:displayText="75 percent" w:value="75 percent"/>
                  <w:listItem w:displayText="100 percent" w:value="100 percent"/>
                </w:dropDownList>
              </w:sdtPr>
              <w:sdtEndPr/>
              <w:sdtContent>
                <w:r w:rsidR="003B092F" w:rsidRPr="003B092F">
                  <w:t>Choose an item.</w:t>
                </w:r>
              </w:sdtContent>
            </w:sdt>
          </w:p>
        </w:tc>
        <w:tc>
          <w:tcPr>
            <w:tcW w:w="2329" w:type="dxa"/>
          </w:tcPr>
          <w:p w14:paraId="3D308A22" w14:textId="764C913D" w:rsidR="003B092F" w:rsidRPr="003B092F" w:rsidRDefault="004E675E" w:rsidP="003B092F">
            <w:sdt>
              <w:sdtPr>
                <w:id w:val="26837820"/>
                <w:showingPlcHdr/>
                <w:dropDownList>
                  <w:listItem w:value="Choose an item."/>
                  <w:listItem w:displayText="Less than 10 percent" w:value="Less than 10 percent"/>
                  <w:listItem w:displayText="25 percent" w:value="25 percent"/>
                  <w:listItem w:displayText="50 percent" w:value="50 percent"/>
                  <w:listItem w:displayText="75 percent" w:value="75 percent"/>
                  <w:listItem w:displayText="100 percent" w:value="100 percent"/>
                </w:dropDownList>
              </w:sdtPr>
              <w:sdtEndPr/>
              <w:sdtContent>
                <w:r w:rsidR="004B2D41" w:rsidRPr="003B092F">
                  <w:t>Choose an item.</w:t>
                </w:r>
              </w:sdtContent>
            </w:sdt>
          </w:p>
        </w:tc>
      </w:tr>
    </w:tbl>
    <w:p w14:paraId="731E7AFA" w14:textId="77777777" w:rsidR="00593A3E" w:rsidRDefault="00593A3E" w:rsidP="003B092F"/>
    <w:p w14:paraId="7360BAB5" w14:textId="77777777" w:rsidR="00593A3E" w:rsidRDefault="00593A3E">
      <w:pPr>
        <w:spacing w:before="40" w:after="160" w:line="288" w:lineRule="auto"/>
      </w:pPr>
      <w:r>
        <w:br w:type="page"/>
      </w:r>
    </w:p>
    <w:p w14:paraId="60E7B58D" w14:textId="582473C5" w:rsidR="003B092F" w:rsidRDefault="00534C06" w:rsidP="003B092F">
      <w:r>
        <w:lastRenderedPageBreak/>
        <w:t xml:space="preserve">Walk through your building and check to see what recyclable or compostable items are going in the trash. This will help you </w:t>
      </w:r>
      <w:r w:rsidR="00593A3E">
        <w:t xml:space="preserve">understand where you </w:t>
      </w:r>
      <w:r>
        <w:t>may need to add a container or which items are causing confusion</w:t>
      </w:r>
      <w:r w:rsidR="001E490B">
        <w:t xml:space="preserve"> and should be covered in a training or staff update.</w:t>
      </w:r>
    </w:p>
    <w:p w14:paraId="342CCF8B" w14:textId="77777777" w:rsidR="00593A3E" w:rsidRDefault="00593A3E" w:rsidP="00593A3E">
      <w:pPr>
        <w:pStyle w:val="TableHeading"/>
      </w:pPr>
      <w:r>
        <w:t>Assess current sorting</w:t>
      </w:r>
    </w:p>
    <w:tbl>
      <w:tblPr>
        <w:tblStyle w:val="TableGrid"/>
        <w:tblW w:w="9175" w:type="dxa"/>
        <w:tblLook w:val="04A0" w:firstRow="1" w:lastRow="0" w:firstColumn="1" w:lastColumn="0" w:noHBand="0" w:noVBand="1"/>
      </w:tblPr>
      <w:tblGrid>
        <w:gridCol w:w="7015"/>
        <w:gridCol w:w="2160"/>
      </w:tblGrid>
      <w:tr w:rsidR="00593A3E" w:rsidRPr="006832F0" w14:paraId="68AADCA1" w14:textId="77777777" w:rsidTr="00593A3E">
        <w:trPr>
          <w:trHeight w:val="202"/>
        </w:trPr>
        <w:tc>
          <w:tcPr>
            <w:tcW w:w="7015" w:type="dxa"/>
          </w:tcPr>
          <w:p w14:paraId="3622E1DC" w14:textId="77777777" w:rsidR="00593A3E" w:rsidRPr="002A2462" w:rsidRDefault="00593A3E" w:rsidP="00801630">
            <w:pPr>
              <w:pStyle w:val="NoSpacing"/>
              <w:rPr>
                <w:rFonts w:cs="Times New Roman"/>
                <w:b/>
              </w:rPr>
            </w:pPr>
          </w:p>
        </w:tc>
        <w:tc>
          <w:tcPr>
            <w:tcW w:w="2160" w:type="dxa"/>
          </w:tcPr>
          <w:p w14:paraId="733F9102" w14:textId="77777777" w:rsidR="00593A3E" w:rsidRPr="006832F0" w:rsidRDefault="00593A3E" w:rsidP="00801630">
            <w:pPr>
              <w:pStyle w:val="NoSpacing"/>
              <w:rPr>
                <w:rFonts w:cs="Times New Roman"/>
                <w:b/>
              </w:rPr>
            </w:pPr>
            <w:r w:rsidRPr="006832F0">
              <w:rPr>
                <w:rFonts w:cs="Times New Roman"/>
                <w:b/>
              </w:rPr>
              <w:t>Is this in your trash?</w:t>
            </w:r>
          </w:p>
        </w:tc>
      </w:tr>
      <w:tr w:rsidR="00593A3E" w:rsidRPr="006832F0" w14:paraId="12618E1F" w14:textId="77777777" w:rsidTr="00593A3E">
        <w:trPr>
          <w:trHeight w:val="202"/>
        </w:trPr>
        <w:tc>
          <w:tcPr>
            <w:tcW w:w="7015" w:type="dxa"/>
          </w:tcPr>
          <w:p w14:paraId="7DDF03B2" w14:textId="77777777" w:rsidR="00593A3E" w:rsidRPr="002A2462" w:rsidRDefault="00593A3E" w:rsidP="00801630">
            <w:pPr>
              <w:pStyle w:val="NoSpacing"/>
              <w:rPr>
                <w:rFonts w:cs="Times New Roman"/>
                <w:b/>
              </w:rPr>
            </w:pPr>
            <w:r>
              <w:rPr>
                <w:rFonts w:cs="Times New Roman"/>
              </w:rPr>
              <w:t xml:space="preserve">Compostable items: </w:t>
            </w:r>
            <w:r w:rsidRPr="00BE168A">
              <w:rPr>
                <w:rFonts w:cs="Times New Roman"/>
              </w:rPr>
              <w:t xml:space="preserve">food waste, </w:t>
            </w:r>
            <w:r>
              <w:rPr>
                <w:rFonts w:cs="Times New Roman"/>
              </w:rPr>
              <w:t>paper</w:t>
            </w:r>
            <w:r w:rsidRPr="00BE168A">
              <w:rPr>
                <w:rFonts w:cs="Times New Roman"/>
              </w:rPr>
              <w:t xml:space="preserve"> towels</w:t>
            </w:r>
            <w:r>
              <w:rPr>
                <w:rFonts w:cs="Times New Roman"/>
              </w:rPr>
              <w:t xml:space="preserve"> and napkins</w:t>
            </w:r>
          </w:p>
        </w:tc>
        <w:tc>
          <w:tcPr>
            <w:tcW w:w="2160" w:type="dxa"/>
          </w:tcPr>
          <w:p w14:paraId="6F9DC37D" w14:textId="77777777" w:rsidR="00593A3E" w:rsidRPr="006832F0" w:rsidRDefault="00593A3E" w:rsidP="00801630">
            <w:pPr>
              <w:pStyle w:val="NoSpacing"/>
              <w:rPr>
                <w:rFonts w:cs="Times New Roman"/>
                <w:b/>
              </w:rPr>
            </w:pPr>
            <w:r w:rsidRPr="00C000B3">
              <w:rPr>
                <w:rFonts w:cs="Times New Roman"/>
              </w:rPr>
              <w:t xml:space="preserve">Yes </w:t>
            </w:r>
            <w:sdt>
              <w:sdtPr>
                <w:rPr>
                  <w:rFonts w:cs="Arial"/>
                </w:rPr>
                <w:id w:val="-516701989"/>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r w:rsidRPr="00C000B3">
              <w:rPr>
                <w:rFonts w:cs="Times New Roman"/>
              </w:rPr>
              <w:t xml:space="preserve"> No </w:t>
            </w:r>
            <w:sdt>
              <w:sdtPr>
                <w:rPr>
                  <w:rFonts w:cs="Arial"/>
                </w:rPr>
                <w:id w:val="-410395118"/>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p>
        </w:tc>
      </w:tr>
      <w:tr w:rsidR="00593A3E" w:rsidRPr="006832F0" w14:paraId="486A5E64" w14:textId="77777777" w:rsidTr="00593A3E">
        <w:trPr>
          <w:trHeight w:val="643"/>
        </w:trPr>
        <w:tc>
          <w:tcPr>
            <w:tcW w:w="7015" w:type="dxa"/>
          </w:tcPr>
          <w:p w14:paraId="4395EA8B" w14:textId="77777777" w:rsidR="00593A3E" w:rsidRPr="006832F0" w:rsidRDefault="00593A3E" w:rsidP="00801630">
            <w:pPr>
              <w:pStyle w:val="NoSpacing"/>
              <w:rPr>
                <w:rFonts w:cs="Times New Roman"/>
              </w:rPr>
            </w:pPr>
            <w:r w:rsidRPr="006832F0">
              <w:rPr>
                <w:rFonts w:cs="Times New Roman"/>
              </w:rPr>
              <w:t>Paper (e.g., office paper, mail, magazines, shredded paper, file folders, packing paper)</w:t>
            </w:r>
          </w:p>
        </w:tc>
        <w:tc>
          <w:tcPr>
            <w:tcW w:w="2160" w:type="dxa"/>
          </w:tcPr>
          <w:p w14:paraId="6953A192" w14:textId="77777777" w:rsidR="00593A3E" w:rsidRPr="00C000B3" w:rsidRDefault="00593A3E" w:rsidP="00801630">
            <w:pPr>
              <w:pStyle w:val="NoSpacing"/>
              <w:rPr>
                <w:rFonts w:cs="Times New Roman"/>
              </w:rPr>
            </w:pPr>
            <w:r w:rsidRPr="00C000B3">
              <w:rPr>
                <w:rFonts w:cs="Times New Roman"/>
              </w:rPr>
              <w:t xml:space="preserve">Yes </w:t>
            </w:r>
            <w:sdt>
              <w:sdtPr>
                <w:rPr>
                  <w:rFonts w:cs="Arial"/>
                </w:rPr>
                <w:id w:val="-1313472269"/>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r w:rsidRPr="00C000B3">
              <w:rPr>
                <w:rFonts w:cs="Times New Roman"/>
              </w:rPr>
              <w:t xml:space="preserve"> No </w:t>
            </w:r>
            <w:sdt>
              <w:sdtPr>
                <w:rPr>
                  <w:rFonts w:cs="Arial"/>
                </w:rPr>
                <w:id w:val="-1041428869"/>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p>
        </w:tc>
      </w:tr>
      <w:tr w:rsidR="00593A3E" w:rsidRPr="006832F0" w14:paraId="75942337" w14:textId="77777777" w:rsidTr="00593A3E">
        <w:trPr>
          <w:trHeight w:val="847"/>
        </w:trPr>
        <w:tc>
          <w:tcPr>
            <w:tcW w:w="7015" w:type="dxa"/>
          </w:tcPr>
          <w:p w14:paraId="33B401F0" w14:textId="77777777" w:rsidR="00593A3E" w:rsidRPr="006832F0" w:rsidRDefault="00593A3E" w:rsidP="00801630">
            <w:pPr>
              <w:pStyle w:val="NoSpacing"/>
              <w:rPr>
                <w:rFonts w:cs="Times New Roman"/>
              </w:rPr>
            </w:pPr>
            <w:r w:rsidRPr="006832F0">
              <w:rPr>
                <w:rFonts w:eastAsia="MS Mincho" w:cs="MS Mincho"/>
              </w:rPr>
              <w:t xml:space="preserve">Paper </w:t>
            </w:r>
            <w:r w:rsidRPr="006832F0">
              <w:rPr>
                <w:rFonts w:cs="Times New Roman"/>
              </w:rPr>
              <w:t>boxes (e.g. cereal, cookie and cracker boxes, supplies and electronics boxes)</w:t>
            </w:r>
          </w:p>
        </w:tc>
        <w:tc>
          <w:tcPr>
            <w:tcW w:w="2160" w:type="dxa"/>
          </w:tcPr>
          <w:p w14:paraId="1BBB2556" w14:textId="77777777" w:rsidR="00593A3E" w:rsidRPr="00C000B3" w:rsidRDefault="00593A3E" w:rsidP="00801630">
            <w:pPr>
              <w:pStyle w:val="NoSpacing"/>
              <w:rPr>
                <w:rFonts w:eastAsia="MS Mincho" w:cs="MS Mincho"/>
              </w:rPr>
            </w:pPr>
            <w:r w:rsidRPr="00C000B3">
              <w:rPr>
                <w:rFonts w:cs="Times New Roman"/>
              </w:rPr>
              <w:t xml:space="preserve">Yes </w:t>
            </w:r>
            <w:sdt>
              <w:sdtPr>
                <w:rPr>
                  <w:rFonts w:cs="Arial"/>
                </w:rPr>
                <w:id w:val="-913474640"/>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r w:rsidRPr="00C000B3">
              <w:rPr>
                <w:rFonts w:cs="Times New Roman"/>
              </w:rPr>
              <w:t xml:space="preserve"> No </w:t>
            </w:r>
            <w:sdt>
              <w:sdtPr>
                <w:rPr>
                  <w:rFonts w:cs="Arial"/>
                </w:rPr>
                <w:id w:val="1963995638"/>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p>
        </w:tc>
      </w:tr>
      <w:tr w:rsidR="00593A3E" w:rsidRPr="006832F0" w14:paraId="7F2AFC7A" w14:textId="77777777" w:rsidTr="00593A3E">
        <w:trPr>
          <w:trHeight w:val="429"/>
        </w:trPr>
        <w:tc>
          <w:tcPr>
            <w:tcW w:w="7015" w:type="dxa"/>
          </w:tcPr>
          <w:p w14:paraId="4F17E00D" w14:textId="74F1A3A9" w:rsidR="00593A3E" w:rsidRPr="006832F0" w:rsidRDefault="00593A3E" w:rsidP="004B2D41">
            <w:pPr>
              <w:pStyle w:val="NoSpacing"/>
              <w:rPr>
                <w:rFonts w:cs="Times New Roman"/>
              </w:rPr>
            </w:pPr>
            <w:r w:rsidRPr="006832F0">
              <w:rPr>
                <w:rFonts w:cs="Times New Roman"/>
              </w:rPr>
              <w:t>Plastic bottles, jugs</w:t>
            </w:r>
            <w:r w:rsidR="004B2D41">
              <w:rPr>
                <w:rFonts w:cs="Times New Roman"/>
              </w:rPr>
              <w:t>, cups, food containers (clean)</w:t>
            </w:r>
          </w:p>
        </w:tc>
        <w:tc>
          <w:tcPr>
            <w:tcW w:w="2160" w:type="dxa"/>
          </w:tcPr>
          <w:p w14:paraId="61FB424A" w14:textId="77777777" w:rsidR="00593A3E" w:rsidRPr="006832F0" w:rsidRDefault="00593A3E" w:rsidP="00801630">
            <w:pPr>
              <w:pStyle w:val="NoSpacing"/>
              <w:rPr>
                <w:rFonts w:cs="Times New Roman"/>
              </w:rPr>
            </w:pPr>
            <w:r w:rsidRPr="00C000B3">
              <w:rPr>
                <w:rFonts w:cs="Times New Roman"/>
              </w:rPr>
              <w:t xml:space="preserve">Yes </w:t>
            </w:r>
            <w:sdt>
              <w:sdtPr>
                <w:rPr>
                  <w:rFonts w:cs="Arial"/>
                </w:rPr>
                <w:id w:val="-1445688359"/>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r w:rsidRPr="00C000B3">
              <w:rPr>
                <w:rFonts w:cs="Times New Roman"/>
              </w:rPr>
              <w:t xml:space="preserve"> No </w:t>
            </w:r>
            <w:sdt>
              <w:sdtPr>
                <w:rPr>
                  <w:rFonts w:cs="Arial"/>
                </w:rPr>
                <w:id w:val="1553734562"/>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p>
        </w:tc>
      </w:tr>
      <w:tr w:rsidR="00593A3E" w:rsidRPr="006832F0" w14:paraId="09887925" w14:textId="77777777" w:rsidTr="00593A3E">
        <w:trPr>
          <w:trHeight w:val="429"/>
        </w:trPr>
        <w:tc>
          <w:tcPr>
            <w:tcW w:w="7015" w:type="dxa"/>
          </w:tcPr>
          <w:p w14:paraId="2F24CE3B" w14:textId="77777777" w:rsidR="00593A3E" w:rsidRPr="006832F0" w:rsidRDefault="00593A3E" w:rsidP="00801630">
            <w:pPr>
              <w:pStyle w:val="NoSpacing"/>
              <w:rPr>
                <w:rFonts w:cs="Times New Roman"/>
              </w:rPr>
            </w:pPr>
            <w:r w:rsidRPr="006832F0">
              <w:rPr>
                <w:rFonts w:cs="Times New Roman"/>
              </w:rPr>
              <w:t>Cardboard</w:t>
            </w:r>
          </w:p>
        </w:tc>
        <w:tc>
          <w:tcPr>
            <w:tcW w:w="2160" w:type="dxa"/>
          </w:tcPr>
          <w:p w14:paraId="3208754A" w14:textId="77777777" w:rsidR="00593A3E" w:rsidRPr="006832F0" w:rsidRDefault="00593A3E" w:rsidP="00801630">
            <w:pPr>
              <w:pStyle w:val="NoSpacing"/>
              <w:rPr>
                <w:rFonts w:cs="Times New Roman"/>
              </w:rPr>
            </w:pPr>
            <w:r w:rsidRPr="00C000B3">
              <w:rPr>
                <w:rFonts w:cs="Times New Roman"/>
              </w:rPr>
              <w:t xml:space="preserve">Yes </w:t>
            </w:r>
            <w:sdt>
              <w:sdtPr>
                <w:rPr>
                  <w:rFonts w:cs="Arial"/>
                </w:rPr>
                <w:id w:val="-2097003231"/>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r w:rsidRPr="00C000B3">
              <w:rPr>
                <w:rFonts w:cs="Times New Roman"/>
              </w:rPr>
              <w:t xml:space="preserve"> No </w:t>
            </w:r>
            <w:sdt>
              <w:sdtPr>
                <w:rPr>
                  <w:rFonts w:cs="Arial"/>
                </w:rPr>
                <w:id w:val="1356917391"/>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p>
        </w:tc>
      </w:tr>
      <w:tr w:rsidR="00593A3E" w:rsidRPr="006832F0" w14:paraId="4CAE0049" w14:textId="77777777" w:rsidTr="00593A3E">
        <w:trPr>
          <w:trHeight w:val="417"/>
        </w:trPr>
        <w:tc>
          <w:tcPr>
            <w:tcW w:w="7015" w:type="dxa"/>
          </w:tcPr>
          <w:p w14:paraId="539C2B13" w14:textId="77777777" w:rsidR="00593A3E" w:rsidRPr="006832F0" w:rsidRDefault="00593A3E" w:rsidP="00801630">
            <w:pPr>
              <w:pStyle w:val="NoSpacing"/>
              <w:rPr>
                <w:rFonts w:cs="Times New Roman"/>
              </w:rPr>
            </w:pPr>
            <w:r w:rsidRPr="006832F0">
              <w:rPr>
                <w:rFonts w:cs="Times New Roman"/>
              </w:rPr>
              <w:t>Metal cans and pans (clean) from food and beverages</w:t>
            </w:r>
          </w:p>
        </w:tc>
        <w:tc>
          <w:tcPr>
            <w:tcW w:w="2160" w:type="dxa"/>
          </w:tcPr>
          <w:p w14:paraId="292D5F4E" w14:textId="77777777" w:rsidR="00593A3E" w:rsidRPr="006832F0" w:rsidRDefault="00593A3E" w:rsidP="00801630">
            <w:pPr>
              <w:pStyle w:val="NoSpacing"/>
              <w:rPr>
                <w:rFonts w:cs="Times New Roman"/>
              </w:rPr>
            </w:pPr>
            <w:r w:rsidRPr="00C000B3">
              <w:rPr>
                <w:rFonts w:cs="Times New Roman"/>
              </w:rPr>
              <w:t xml:space="preserve">Yes </w:t>
            </w:r>
            <w:sdt>
              <w:sdtPr>
                <w:rPr>
                  <w:rFonts w:cs="Arial"/>
                </w:rPr>
                <w:id w:val="-1035732779"/>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r w:rsidRPr="00C000B3">
              <w:rPr>
                <w:rFonts w:cs="Times New Roman"/>
              </w:rPr>
              <w:t xml:space="preserve"> No </w:t>
            </w:r>
            <w:sdt>
              <w:sdtPr>
                <w:rPr>
                  <w:rFonts w:cs="Arial"/>
                </w:rPr>
                <w:id w:val="2139917461"/>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p>
        </w:tc>
      </w:tr>
      <w:tr w:rsidR="00593A3E" w:rsidRPr="006832F0" w14:paraId="10AFC29B" w14:textId="77777777" w:rsidTr="00593A3E">
        <w:trPr>
          <w:trHeight w:val="417"/>
        </w:trPr>
        <w:tc>
          <w:tcPr>
            <w:tcW w:w="7015" w:type="dxa"/>
          </w:tcPr>
          <w:p w14:paraId="4A4DDF43" w14:textId="77777777" w:rsidR="00593A3E" w:rsidRPr="006832F0" w:rsidRDefault="00593A3E" w:rsidP="00801630">
            <w:pPr>
              <w:pStyle w:val="NoSpacing"/>
              <w:rPr>
                <w:rFonts w:cs="Times New Roman"/>
              </w:rPr>
            </w:pPr>
            <w:r w:rsidRPr="006832F0">
              <w:rPr>
                <w:rFonts w:cs="Times New Roman"/>
              </w:rPr>
              <w:t>Cartons (milk and broth cartons, juice boxes)</w:t>
            </w:r>
          </w:p>
        </w:tc>
        <w:tc>
          <w:tcPr>
            <w:tcW w:w="2160" w:type="dxa"/>
          </w:tcPr>
          <w:p w14:paraId="287AF903" w14:textId="77777777" w:rsidR="00593A3E" w:rsidRPr="006832F0" w:rsidRDefault="00593A3E" w:rsidP="00801630">
            <w:pPr>
              <w:pStyle w:val="NoSpacing"/>
              <w:rPr>
                <w:rFonts w:cs="Times New Roman"/>
              </w:rPr>
            </w:pPr>
            <w:r w:rsidRPr="00C000B3">
              <w:rPr>
                <w:rFonts w:cs="Times New Roman"/>
              </w:rPr>
              <w:t xml:space="preserve">Yes </w:t>
            </w:r>
            <w:sdt>
              <w:sdtPr>
                <w:rPr>
                  <w:rFonts w:cs="Arial"/>
                </w:rPr>
                <w:id w:val="-845169972"/>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r w:rsidRPr="00C000B3">
              <w:rPr>
                <w:rFonts w:cs="Times New Roman"/>
              </w:rPr>
              <w:t xml:space="preserve"> No </w:t>
            </w:r>
            <w:sdt>
              <w:sdtPr>
                <w:rPr>
                  <w:rFonts w:cs="Arial"/>
                </w:rPr>
                <w:id w:val="-2056390237"/>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p>
        </w:tc>
      </w:tr>
      <w:tr w:rsidR="00593A3E" w:rsidRPr="006832F0" w14:paraId="15F6C714" w14:textId="77777777" w:rsidTr="00593A3E">
        <w:trPr>
          <w:trHeight w:val="55"/>
        </w:trPr>
        <w:tc>
          <w:tcPr>
            <w:tcW w:w="7015" w:type="dxa"/>
          </w:tcPr>
          <w:p w14:paraId="41C977F8" w14:textId="77777777" w:rsidR="00593A3E" w:rsidRPr="006832F0" w:rsidRDefault="00593A3E" w:rsidP="00801630">
            <w:pPr>
              <w:pStyle w:val="NoSpacing"/>
              <w:rPr>
                <w:rFonts w:cs="Times New Roman"/>
              </w:rPr>
            </w:pPr>
            <w:r w:rsidRPr="006832F0">
              <w:rPr>
                <w:rFonts w:cs="Times New Roman"/>
              </w:rPr>
              <w:t>Glass bottles and jars from food and beverages</w:t>
            </w:r>
          </w:p>
        </w:tc>
        <w:tc>
          <w:tcPr>
            <w:tcW w:w="2160" w:type="dxa"/>
          </w:tcPr>
          <w:p w14:paraId="690C3FC1" w14:textId="77777777" w:rsidR="00593A3E" w:rsidRPr="006832F0" w:rsidRDefault="00593A3E" w:rsidP="00801630">
            <w:pPr>
              <w:pStyle w:val="NoSpacing"/>
              <w:rPr>
                <w:rFonts w:cs="Times New Roman"/>
              </w:rPr>
            </w:pPr>
            <w:r w:rsidRPr="00C000B3">
              <w:rPr>
                <w:rFonts w:cs="Times New Roman"/>
              </w:rPr>
              <w:t xml:space="preserve">Yes </w:t>
            </w:r>
            <w:sdt>
              <w:sdtPr>
                <w:rPr>
                  <w:rFonts w:cs="Arial"/>
                </w:rPr>
                <w:id w:val="1365257157"/>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r w:rsidRPr="00C000B3">
              <w:rPr>
                <w:rFonts w:cs="Times New Roman"/>
              </w:rPr>
              <w:t xml:space="preserve"> No </w:t>
            </w:r>
            <w:sdt>
              <w:sdtPr>
                <w:rPr>
                  <w:rFonts w:cs="Arial"/>
                </w:rPr>
                <w:id w:val="1947039286"/>
                <w14:checkbox>
                  <w14:checked w14:val="0"/>
                  <w14:checkedState w14:val="2612" w14:font="MS Gothic"/>
                  <w14:uncheckedState w14:val="2610" w14:font="MS Gothic"/>
                </w14:checkbox>
              </w:sdtPr>
              <w:sdtEndPr/>
              <w:sdtContent>
                <w:r w:rsidRPr="00C000B3">
                  <w:rPr>
                    <w:rFonts w:ascii="MS Gothic" w:eastAsia="MS Gothic" w:hAnsi="MS Gothic" w:cs="MS Gothic" w:hint="eastAsia"/>
                  </w:rPr>
                  <w:t>☐</w:t>
                </w:r>
              </w:sdtContent>
            </w:sdt>
          </w:p>
        </w:tc>
      </w:tr>
    </w:tbl>
    <w:p w14:paraId="373FF653" w14:textId="77777777" w:rsidR="00593A3E" w:rsidRDefault="00593A3E" w:rsidP="00593A3E"/>
    <w:p w14:paraId="2BD9A080" w14:textId="1F300414" w:rsidR="00B52CEE" w:rsidRDefault="00B52CEE" w:rsidP="00B52CEE">
      <w:bookmarkStart w:id="2" w:name="_Toc784351"/>
      <w:r w:rsidRPr="00B52CEE">
        <w:rPr>
          <w:rStyle w:val="Heading1Char"/>
        </w:rPr>
        <w:t>Develop an action plan</w:t>
      </w:r>
      <w:bookmarkEnd w:id="2"/>
      <w:r w:rsidRPr="00593A3E">
        <w:t xml:space="preserve"> </w:t>
      </w:r>
      <w:r w:rsidRPr="00593A3E">
        <w:br/>
      </w:r>
      <w:r w:rsidR="00701541">
        <w:rPr>
          <w:rStyle w:val="Heading2Char"/>
        </w:rPr>
        <w:t>Organics recycling for composting</w:t>
      </w:r>
    </w:p>
    <w:p w14:paraId="56EF19E0" w14:textId="41063C97" w:rsidR="00B52CEE" w:rsidRDefault="00B52CEE" w:rsidP="00B52CEE">
      <w:r>
        <w:t xml:space="preserve">Contact your hauler to inquire about adding recycling service. Consider calling </w:t>
      </w:r>
      <w:r w:rsidR="00946C8E">
        <w:t>additional</w:t>
      </w:r>
      <w:r>
        <w:t xml:space="preserve"> haulers to compare prices. </w:t>
      </w:r>
      <w:r w:rsidR="001E490B">
        <w:t xml:space="preserve">You may want to ask: </w:t>
      </w:r>
    </w:p>
    <w:p w14:paraId="2DC09C3D" w14:textId="77777777" w:rsidR="00B52CEE" w:rsidRDefault="00B52CEE" w:rsidP="00B52CEE">
      <w:pPr>
        <w:pStyle w:val="ListBullet"/>
      </w:pPr>
      <w:r>
        <w:t>What are the costs for different sized dumpsters?</w:t>
      </w:r>
    </w:p>
    <w:p w14:paraId="51369F49" w14:textId="77777777" w:rsidR="00B52CEE" w:rsidRDefault="00B52CEE" w:rsidP="00B52CEE">
      <w:pPr>
        <w:pStyle w:val="ListBullet"/>
      </w:pPr>
      <w:r>
        <w:t>How much do I get charged each time my recycling dumpster is serviced?</w:t>
      </w:r>
    </w:p>
    <w:p w14:paraId="3789862B" w14:textId="3C3120FD" w:rsidR="00B52CEE" w:rsidRDefault="00B52CEE" w:rsidP="00B52CEE">
      <w:pPr>
        <w:pStyle w:val="ListBullet"/>
      </w:pPr>
      <w:r>
        <w:t>Can I get paid for separat</w:t>
      </w:r>
      <w:r w:rsidR="001E490B">
        <w:t>ing</w:t>
      </w:r>
      <w:r>
        <w:t xml:space="preserve"> cardboard?</w:t>
      </w:r>
    </w:p>
    <w:p w14:paraId="31ECE083" w14:textId="106D43C0" w:rsidR="00B52CEE" w:rsidRDefault="00B52CEE" w:rsidP="00B52CEE">
      <w:pPr>
        <w:pStyle w:val="ListBullet"/>
      </w:pPr>
      <w:r>
        <w:t>Can you help me right-size my dumpsters?</w:t>
      </w:r>
    </w:p>
    <w:p w14:paraId="2E11E294" w14:textId="5E049C4F" w:rsidR="00701541" w:rsidRDefault="0056273D" w:rsidP="00801630">
      <w:pPr>
        <w:pStyle w:val="ListBullet"/>
        <w:numPr>
          <w:ilvl w:val="1"/>
          <w:numId w:val="24"/>
        </w:numPr>
        <w:spacing w:before="40" w:after="160" w:line="288" w:lineRule="auto"/>
      </w:pPr>
      <w:r>
        <w:t>Right-sizing a dumpster is correcting the size of dumpster (and could include reducing frequency of hauling) to ensure that you don’t have waste overflowing from one or more dumpsters. The larger the dumpster picked up less frequently, the more you save.</w:t>
      </w:r>
    </w:p>
    <w:p w14:paraId="71ED5CD6" w14:textId="07A22992" w:rsidR="000A5CE3" w:rsidRDefault="000A5CE3" w:rsidP="000A5CE3">
      <w:pPr>
        <w:pStyle w:val="ListBullet"/>
        <w:numPr>
          <w:ilvl w:val="0"/>
          <w:numId w:val="0"/>
        </w:numPr>
      </w:pPr>
      <w:r>
        <w:t xml:space="preserve">Organics recycling for compost requires using compostable liners that are BPI certified. Many suppliers carry these bags. </w:t>
      </w:r>
    </w:p>
    <w:p w14:paraId="51060568" w14:textId="307A8A2E" w:rsidR="00701541" w:rsidRDefault="00701541" w:rsidP="00701541">
      <w:pPr>
        <w:pStyle w:val="Heading2"/>
      </w:pPr>
      <w:r>
        <w:lastRenderedPageBreak/>
        <w:t>Food-to-animals</w:t>
      </w:r>
    </w:p>
    <w:p w14:paraId="676DC09A" w14:textId="4CB4D8D8" w:rsidR="00593A3E" w:rsidRDefault="00701541" w:rsidP="00701541">
      <w:r>
        <w:t xml:space="preserve">Contract with a farmer to haul away food scraps and food that is no longer safe for people to eat. Food-to-animals organics recycling programs accept most food prep waste, plate waste, unpackaged spoiled or outdated food, and unpackaged frozen food. Note that some food-to-animals programs cannot accept meat or coffee grounds. These programs do not allow for compostable paper products like paper towels or certified compostable food service ware like plates, silverware, and cups. </w:t>
      </w:r>
    </w:p>
    <w:p w14:paraId="50EFAA50" w14:textId="7AEDF65F" w:rsidR="00701541" w:rsidRDefault="00701541" w:rsidP="00701541">
      <w:r>
        <w:t xml:space="preserve">Food scraps are cooked and processed to eliminate harmful bacteria. For collection ease, the farms provide businesses with lined plastic carts on wheels that are washed and re-lined after pick-up. Pick-up is offered up to six times a week. </w:t>
      </w:r>
    </w:p>
    <w:p w14:paraId="67F7F46B" w14:textId="4C02E391" w:rsidR="00701541" w:rsidRDefault="00701541" w:rsidP="00701541">
      <w:pPr>
        <w:pStyle w:val="ListBullet"/>
      </w:pPr>
      <w:r>
        <w:t>Barthold Recycling: St. Fancis, MN; 763-444-7447</w:t>
      </w:r>
    </w:p>
    <w:p w14:paraId="62A4BC6B" w14:textId="7CD9FEDC" w:rsidR="00701541" w:rsidRDefault="00701541" w:rsidP="00701541">
      <w:pPr>
        <w:pStyle w:val="ListBullet"/>
      </w:pPr>
      <w:r>
        <w:t>No Rest Ranch: Cambridge, MN; 763-689-4615</w:t>
      </w:r>
    </w:p>
    <w:p w14:paraId="362A5A8D" w14:textId="5CE6369A" w:rsidR="00701541" w:rsidRDefault="00701541" w:rsidP="00701541">
      <w:pPr>
        <w:pStyle w:val="ListBullet"/>
      </w:pPr>
      <w:r>
        <w:t>Second Harvest Farms (North): Isanti, MN; 763-286-5557</w:t>
      </w:r>
    </w:p>
    <w:p w14:paraId="00E7EFC6" w14:textId="406E7FA3" w:rsidR="00701541" w:rsidRDefault="00701541" w:rsidP="00701541">
      <w:pPr>
        <w:spacing w:before="40" w:after="160" w:line="288" w:lineRule="auto"/>
      </w:pPr>
      <w:r>
        <w:br w:type="page"/>
      </w:r>
    </w:p>
    <w:p w14:paraId="7882CAEE" w14:textId="0E4283E7" w:rsidR="00593A3E" w:rsidRDefault="001E490B" w:rsidP="00593A3E">
      <w:pPr>
        <w:pStyle w:val="TableHeading"/>
      </w:pPr>
      <w:r>
        <w:lastRenderedPageBreak/>
        <w:t>Create a list of c</w:t>
      </w:r>
      <w:r w:rsidR="00593A3E">
        <w:t>ontainers needed</w:t>
      </w:r>
    </w:p>
    <w:tbl>
      <w:tblPr>
        <w:tblStyle w:val="TableGrid"/>
        <w:tblW w:w="0" w:type="auto"/>
        <w:tblLook w:val="04A0" w:firstRow="1" w:lastRow="0" w:firstColumn="1" w:lastColumn="0" w:noHBand="0" w:noVBand="1"/>
      </w:tblPr>
      <w:tblGrid>
        <w:gridCol w:w="2270"/>
        <w:gridCol w:w="2288"/>
        <w:gridCol w:w="2288"/>
        <w:gridCol w:w="2274"/>
      </w:tblGrid>
      <w:tr w:rsidR="00593A3E" w:rsidRPr="00593A3E" w14:paraId="14446EF9" w14:textId="77777777" w:rsidTr="00801630">
        <w:tc>
          <w:tcPr>
            <w:tcW w:w="2394" w:type="dxa"/>
          </w:tcPr>
          <w:p w14:paraId="4CAFF762" w14:textId="77777777" w:rsidR="00593A3E" w:rsidRPr="007F6D0C" w:rsidRDefault="00593A3E" w:rsidP="00593A3E">
            <w:pPr>
              <w:rPr>
                <w:b/>
              </w:rPr>
            </w:pPr>
            <w:r w:rsidRPr="007F6D0C">
              <w:rPr>
                <w:b/>
              </w:rPr>
              <w:t>Area of building</w:t>
            </w:r>
          </w:p>
        </w:tc>
        <w:tc>
          <w:tcPr>
            <w:tcW w:w="2394" w:type="dxa"/>
          </w:tcPr>
          <w:p w14:paraId="15B24C3C" w14:textId="77777777" w:rsidR="00593A3E" w:rsidRPr="007F6D0C" w:rsidRDefault="00593A3E" w:rsidP="00593A3E">
            <w:pPr>
              <w:rPr>
                <w:b/>
              </w:rPr>
            </w:pPr>
            <w:r w:rsidRPr="007F6D0C">
              <w:rPr>
                <w:b/>
              </w:rPr>
              <w:t>Number and type of containers needed</w:t>
            </w:r>
          </w:p>
        </w:tc>
        <w:tc>
          <w:tcPr>
            <w:tcW w:w="2394" w:type="dxa"/>
          </w:tcPr>
          <w:p w14:paraId="74236745" w14:textId="77777777" w:rsidR="00593A3E" w:rsidRPr="007F6D0C" w:rsidRDefault="00593A3E" w:rsidP="00593A3E">
            <w:pPr>
              <w:rPr>
                <w:b/>
              </w:rPr>
            </w:pPr>
            <w:r w:rsidRPr="007F6D0C">
              <w:rPr>
                <w:b/>
              </w:rPr>
              <w:t>Placement</w:t>
            </w:r>
          </w:p>
        </w:tc>
        <w:tc>
          <w:tcPr>
            <w:tcW w:w="2394" w:type="dxa"/>
          </w:tcPr>
          <w:p w14:paraId="0D3DBB3B" w14:textId="77777777" w:rsidR="00593A3E" w:rsidRPr="007F6D0C" w:rsidRDefault="00593A3E" w:rsidP="00593A3E">
            <w:pPr>
              <w:rPr>
                <w:b/>
              </w:rPr>
            </w:pPr>
            <w:r w:rsidRPr="007F6D0C">
              <w:rPr>
                <w:b/>
              </w:rPr>
              <w:t>Notes</w:t>
            </w:r>
          </w:p>
        </w:tc>
      </w:tr>
      <w:tr w:rsidR="00593A3E" w:rsidRPr="00593A3E" w14:paraId="2559851D" w14:textId="77777777" w:rsidTr="00801630">
        <w:tc>
          <w:tcPr>
            <w:tcW w:w="2394" w:type="dxa"/>
          </w:tcPr>
          <w:p w14:paraId="20620433" w14:textId="77777777" w:rsidR="00593A3E" w:rsidRPr="00593A3E" w:rsidRDefault="00593A3E" w:rsidP="00593A3E">
            <w:pPr>
              <w:rPr>
                <w:i/>
              </w:rPr>
            </w:pPr>
            <w:r w:rsidRPr="00593A3E">
              <w:rPr>
                <w:i/>
              </w:rPr>
              <w:t>e.g., break room</w:t>
            </w:r>
          </w:p>
        </w:tc>
        <w:tc>
          <w:tcPr>
            <w:tcW w:w="2394" w:type="dxa"/>
          </w:tcPr>
          <w:p w14:paraId="6B47E5C7" w14:textId="77777777" w:rsidR="00593A3E" w:rsidRPr="00593A3E" w:rsidRDefault="00593A3E" w:rsidP="00593A3E">
            <w:pPr>
              <w:rPr>
                <w:i/>
              </w:rPr>
            </w:pPr>
            <w:r w:rsidRPr="00593A3E">
              <w:rPr>
                <w:i/>
              </w:rPr>
              <w:t>1 recycling, 1 organics</w:t>
            </w:r>
          </w:p>
        </w:tc>
        <w:tc>
          <w:tcPr>
            <w:tcW w:w="2394" w:type="dxa"/>
          </w:tcPr>
          <w:p w14:paraId="4046E78C" w14:textId="77777777" w:rsidR="00593A3E" w:rsidRPr="00593A3E" w:rsidRDefault="00593A3E" w:rsidP="00593A3E">
            <w:pPr>
              <w:rPr>
                <w:i/>
              </w:rPr>
            </w:pPr>
            <w:r w:rsidRPr="00593A3E">
              <w:rPr>
                <w:i/>
              </w:rPr>
              <w:t>Next to sink, under counter</w:t>
            </w:r>
          </w:p>
        </w:tc>
        <w:tc>
          <w:tcPr>
            <w:tcW w:w="2394" w:type="dxa"/>
          </w:tcPr>
          <w:p w14:paraId="7B2DC132" w14:textId="77777777" w:rsidR="00593A3E" w:rsidRPr="00593A3E" w:rsidRDefault="00593A3E" w:rsidP="00593A3E">
            <w:pPr>
              <w:rPr>
                <w:i/>
              </w:rPr>
            </w:pPr>
            <w:r w:rsidRPr="00593A3E">
              <w:rPr>
                <w:i/>
              </w:rPr>
              <w:t>Downsize trash container</w:t>
            </w:r>
          </w:p>
        </w:tc>
      </w:tr>
      <w:tr w:rsidR="00593A3E" w:rsidRPr="00593A3E" w14:paraId="2278B656" w14:textId="77777777" w:rsidTr="00801630">
        <w:tc>
          <w:tcPr>
            <w:tcW w:w="2394" w:type="dxa"/>
          </w:tcPr>
          <w:p w14:paraId="76547D60" w14:textId="77777777" w:rsidR="00593A3E" w:rsidRPr="00593A3E" w:rsidRDefault="00593A3E" w:rsidP="007F6D0C">
            <w:pPr>
              <w:spacing w:before="240" w:after="240"/>
            </w:pPr>
          </w:p>
        </w:tc>
        <w:tc>
          <w:tcPr>
            <w:tcW w:w="2394" w:type="dxa"/>
          </w:tcPr>
          <w:p w14:paraId="225AD5E5" w14:textId="77777777" w:rsidR="00593A3E" w:rsidRPr="00593A3E" w:rsidRDefault="00593A3E" w:rsidP="007F6D0C">
            <w:pPr>
              <w:spacing w:before="240" w:after="240"/>
            </w:pPr>
          </w:p>
        </w:tc>
        <w:tc>
          <w:tcPr>
            <w:tcW w:w="2394" w:type="dxa"/>
          </w:tcPr>
          <w:p w14:paraId="11CC7C26" w14:textId="77777777" w:rsidR="00593A3E" w:rsidRPr="00593A3E" w:rsidRDefault="00593A3E" w:rsidP="007F6D0C">
            <w:pPr>
              <w:spacing w:before="240" w:after="240"/>
            </w:pPr>
          </w:p>
        </w:tc>
        <w:tc>
          <w:tcPr>
            <w:tcW w:w="2394" w:type="dxa"/>
          </w:tcPr>
          <w:p w14:paraId="6CC37BFE" w14:textId="77777777" w:rsidR="00593A3E" w:rsidRPr="00593A3E" w:rsidRDefault="00593A3E" w:rsidP="007F6D0C">
            <w:pPr>
              <w:spacing w:before="240" w:after="240"/>
            </w:pPr>
          </w:p>
        </w:tc>
      </w:tr>
      <w:tr w:rsidR="00593A3E" w:rsidRPr="00593A3E" w14:paraId="1893C5BC" w14:textId="77777777" w:rsidTr="00801630">
        <w:tc>
          <w:tcPr>
            <w:tcW w:w="2394" w:type="dxa"/>
          </w:tcPr>
          <w:p w14:paraId="0BF7CCD9" w14:textId="77777777" w:rsidR="00593A3E" w:rsidRPr="00593A3E" w:rsidRDefault="00593A3E" w:rsidP="007F6D0C">
            <w:pPr>
              <w:spacing w:before="240" w:after="240"/>
            </w:pPr>
          </w:p>
        </w:tc>
        <w:tc>
          <w:tcPr>
            <w:tcW w:w="2394" w:type="dxa"/>
          </w:tcPr>
          <w:p w14:paraId="3C7A5EE0" w14:textId="77777777" w:rsidR="00593A3E" w:rsidRPr="00593A3E" w:rsidRDefault="00593A3E" w:rsidP="007F6D0C">
            <w:pPr>
              <w:spacing w:before="240" w:after="240"/>
            </w:pPr>
          </w:p>
        </w:tc>
        <w:tc>
          <w:tcPr>
            <w:tcW w:w="2394" w:type="dxa"/>
          </w:tcPr>
          <w:p w14:paraId="3D967A23" w14:textId="77777777" w:rsidR="00593A3E" w:rsidRPr="00593A3E" w:rsidRDefault="00593A3E" w:rsidP="007F6D0C">
            <w:pPr>
              <w:spacing w:before="240" w:after="240"/>
            </w:pPr>
          </w:p>
        </w:tc>
        <w:tc>
          <w:tcPr>
            <w:tcW w:w="2394" w:type="dxa"/>
          </w:tcPr>
          <w:p w14:paraId="50D8647C" w14:textId="77777777" w:rsidR="00593A3E" w:rsidRPr="00593A3E" w:rsidRDefault="00593A3E" w:rsidP="007F6D0C">
            <w:pPr>
              <w:spacing w:before="240" w:after="240"/>
            </w:pPr>
          </w:p>
        </w:tc>
      </w:tr>
      <w:tr w:rsidR="00593A3E" w:rsidRPr="00593A3E" w14:paraId="68074D5C" w14:textId="77777777" w:rsidTr="00801630">
        <w:tc>
          <w:tcPr>
            <w:tcW w:w="2394" w:type="dxa"/>
          </w:tcPr>
          <w:p w14:paraId="78158B38" w14:textId="77777777" w:rsidR="00593A3E" w:rsidRPr="00593A3E" w:rsidRDefault="00593A3E" w:rsidP="007F6D0C">
            <w:pPr>
              <w:spacing w:before="240" w:after="240"/>
            </w:pPr>
          </w:p>
        </w:tc>
        <w:tc>
          <w:tcPr>
            <w:tcW w:w="2394" w:type="dxa"/>
          </w:tcPr>
          <w:p w14:paraId="6D8ADFF2" w14:textId="77777777" w:rsidR="00593A3E" w:rsidRPr="00593A3E" w:rsidRDefault="00593A3E" w:rsidP="007F6D0C">
            <w:pPr>
              <w:spacing w:before="240" w:after="240"/>
            </w:pPr>
          </w:p>
        </w:tc>
        <w:tc>
          <w:tcPr>
            <w:tcW w:w="2394" w:type="dxa"/>
          </w:tcPr>
          <w:p w14:paraId="03BE49D1" w14:textId="77777777" w:rsidR="00593A3E" w:rsidRPr="00593A3E" w:rsidRDefault="00593A3E" w:rsidP="007F6D0C">
            <w:pPr>
              <w:spacing w:before="240" w:after="240"/>
            </w:pPr>
          </w:p>
        </w:tc>
        <w:tc>
          <w:tcPr>
            <w:tcW w:w="2394" w:type="dxa"/>
          </w:tcPr>
          <w:p w14:paraId="362296FE" w14:textId="77777777" w:rsidR="00593A3E" w:rsidRPr="00593A3E" w:rsidRDefault="00593A3E" w:rsidP="007F6D0C">
            <w:pPr>
              <w:spacing w:before="240" w:after="240"/>
            </w:pPr>
          </w:p>
        </w:tc>
      </w:tr>
      <w:tr w:rsidR="00593A3E" w:rsidRPr="00593A3E" w14:paraId="46CA3620" w14:textId="77777777" w:rsidTr="00801630">
        <w:tc>
          <w:tcPr>
            <w:tcW w:w="2394" w:type="dxa"/>
          </w:tcPr>
          <w:p w14:paraId="7B2FC05F" w14:textId="77777777" w:rsidR="00593A3E" w:rsidRPr="00593A3E" w:rsidRDefault="00593A3E" w:rsidP="007F6D0C">
            <w:pPr>
              <w:spacing w:before="240" w:after="240"/>
            </w:pPr>
          </w:p>
        </w:tc>
        <w:tc>
          <w:tcPr>
            <w:tcW w:w="2394" w:type="dxa"/>
          </w:tcPr>
          <w:p w14:paraId="71F409AD" w14:textId="77777777" w:rsidR="00593A3E" w:rsidRPr="00593A3E" w:rsidRDefault="00593A3E" w:rsidP="007F6D0C">
            <w:pPr>
              <w:spacing w:before="240" w:after="240"/>
            </w:pPr>
          </w:p>
        </w:tc>
        <w:tc>
          <w:tcPr>
            <w:tcW w:w="2394" w:type="dxa"/>
          </w:tcPr>
          <w:p w14:paraId="3A2413C8" w14:textId="77777777" w:rsidR="00593A3E" w:rsidRPr="00593A3E" w:rsidRDefault="00593A3E" w:rsidP="007F6D0C">
            <w:pPr>
              <w:spacing w:before="240" w:after="240"/>
            </w:pPr>
          </w:p>
        </w:tc>
        <w:tc>
          <w:tcPr>
            <w:tcW w:w="2394" w:type="dxa"/>
          </w:tcPr>
          <w:p w14:paraId="1517A2B8" w14:textId="77777777" w:rsidR="00593A3E" w:rsidRPr="00593A3E" w:rsidRDefault="00593A3E" w:rsidP="007F6D0C">
            <w:pPr>
              <w:spacing w:before="240" w:after="240"/>
            </w:pPr>
          </w:p>
        </w:tc>
      </w:tr>
      <w:tr w:rsidR="00593A3E" w:rsidRPr="00593A3E" w14:paraId="6C3226B1" w14:textId="77777777" w:rsidTr="00801630">
        <w:tc>
          <w:tcPr>
            <w:tcW w:w="2394" w:type="dxa"/>
          </w:tcPr>
          <w:p w14:paraId="568B35D3" w14:textId="77777777" w:rsidR="00593A3E" w:rsidRPr="00593A3E" w:rsidRDefault="00593A3E" w:rsidP="007F6D0C">
            <w:pPr>
              <w:spacing w:before="240" w:after="240"/>
            </w:pPr>
          </w:p>
        </w:tc>
        <w:tc>
          <w:tcPr>
            <w:tcW w:w="2394" w:type="dxa"/>
          </w:tcPr>
          <w:p w14:paraId="359CD571" w14:textId="77777777" w:rsidR="00593A3E" w:rsidRPr="00593A3E" w:rsidRDefault="00593A3E" w:rsidP="007F6D0C">
            <w:pPr>
              <w:spacing w:before="240" w:after="240"/>
            </w:pPr>
          </w:p>
        </w:tc>
        <w:tc>
          <w:tcPr>
            <w:tcW w:w="2394" w:type="dxa"/>
          </w:tcPr>
          <w:p w14:paraId="5CB51835" w14:textId="77777777" w:rsidR="00593A3E" w:rsidRPr="00593A3E" w:rsidRDefault="00593A3E" w:rsidP="007F6D0C">
            <w:pPr>
              <w:spacing w:before="240" w:after="240"/>
            </w:pPr>
          </w:p>
        </w:tc>
        <w:tc>
          <w:tcPr>
            <w:tcW w:w="2394" w:type="dxa"/>
          </w:tcPr>
          <w:p w14:paraId="2A6E8006" w14:textId="77777777" w:rsidR="00593A3E" w:rsidRPr="00593A3E" w:rsidRDefault="00593A3E" w:rsidP="007F6D0C">
            <w:pPr>
              <w:spacing w:before="240" w:after="240"/>
            </w:pPr>
          </w:p>
        </w:tc>
      </w:tr>
      <w:tr w:rsidR="00593A3E" w:rsidRPr="00593A3E" w14:paraId="20468F42" w14:textId="77777777" w:rsidTr="00801630">
        <w:tc>
          <w:tcPr>
            <w:tcW w:w="2394" w:type="dxa"/>
          </w:tcPr>
          <w:p w14:paraId="5B033D33" w14:textId="77777777" w:rsidR="00593A3E" w:rsidRPr="00593A3E" w:rsidRDefault="00593A3E" w:rsidP="007F6D0C">
            <w:pPr>
              <w:spacing w:before="240" w:after="240"/>
            </w:pPr>
          </w:p>
        </w:tc>
        <w:tc>
          <w:tcPr>
            <w:tcW w:w="2394" w:type="dxa"/>
          </w:tcPr>
          <w:p w14:paraId="264FB2C2" w14:textId="77777777" w:rsidR="00593A3E" w:rsidRPr="00593A3E" w:rsidRDefault="00593A3E" w:rsidP="007F6D0C">
            <w:pPr>
              <w:spacing w:before="240" w:after="240"/>
            </w:pPr>
          </w:p>
        </w:tc>
        <w:tc>
          <w:tcPr>
            <w:tcW w:w="2394" w:type="dxa"/>
          </w:tcPr>
          <w:p w14:paraId="5A897F29" w14:textId="77777777" w:rsidR="00593A3E" w:rsidRPr="00593A3E" w:rsidRDefault="00593A3E" w:rsidP="007F6D0C">
            <w:pPr>
              <w:spacing w:before="240" w:after="240"/>
            </w:pPr>
          </w:p>
        </w:tc>
        <w:tc>
          <w:tcPr>
            <w:tcW w:w="2394" w:type="dxa"/>
          </w:tcPr>
          <w:p w14:paraId="67E03B0F" w14:textId="77777777" w:rsidR="00593A3E" w:rsidRPr="00593A3E" w:rsidRDefault="00593A3E" w:rsidP="007F6D0C">
            <w:pPr>
              <w:spacing w:before="240" w:after="240"/>
            </w:pPr>
          </w:p>
        </w:tc>
      </w:tr>
      <w:tr w:rsidR="00593A3E" w:rsidRPr="00593A3E" w14:paraId="4433A7AF" w14:textId="77777777" w:rsidTr="00801630">
        <w:tc>
          <w:tcPr>
            <w:tcW w:w="2394" w:type="dxa"/>
          </w:tcPr>
          <w:p w14:paraId="4DF2A487" w14:textId="77777777" w:rsidR="00593A3E" w:rsidRPr="00593A3E" w:rsidRDefault="00593A3E" w:rsidP="007F6D0C">
            <w:pPr>
              <w:spacing w:before="240" w:after="240"/>
            </w:pPr>
          </w:p>
        </w:tc>
        <w:tc>
          <w:tcPr>
            <w:tcW w:w="2394" w:type="dxa"/>
          </w:tcPr>
          <w:p w14:paraId="709EA8CE" w14:textId="77777777" w:rsidR="00593A3E" w:rsidRPr="00593A3E" w:rsidRDefault="00593A3E" w:rsidP="007F6D0C">
            <w:pPr>
              <w:spacing w:before="240" w:after="240"/>
            </w:pPr>
          </w:p>
        </w:tc>
        <w:tc>
          <w:tcPr>
            <w:tcW w:w="2394" w:type="dxa"/>
          </w:tcPr>
          <w:p w14:paraId="11BED7E8" w14:textId="77777777" w:rsidR="00593A3E" w:rsidRPr="00593A3E" w:rsidRDefault="00593A3E" w:rsidP="007F6D0C">
            <w:pPr>
              <w:spacing w:before="240" w:after="240"/>
            </w:pPr>
          </w:p>
        </w:tc>
        <w:tc>
          <w:tcPr>
            <w:tcW w:w="2394" w:type="dxa"/>
          </w:tcPr>
          <w:p w14:paraId="616D9680" w14:textId="77777777" w:rsidR="00593A3E" w:rsidRPr="00593A3E" w:rsidRDefault="00593A3E" w:rsidP="007F6D0C">
            <w:pPr>
              <w:spacing w:before="240" w:after="240"/>
            </w:pPr>
          </w:p>
        </w:tc>
      </w:tr>
      <w:tr w:rsidR="00593A3E" w:rsidRPr="00593A3E" w14:paraId="179B84EB" w14:textId="77777777" w:rsidTr="00801630">
        <w:tc>
          <w:tcPr>
            <w:tcW w:w="2394" w:type="dxa"/>
          </w:tcPr>
          <w:p w14:paraId="0CB4AFBB" w14:textId="77777777" w:rsidR="00593A3E" w:rsidRPr="00593A3E" w:rsidRDefault="00593A3E" w:rsidP="007F6D0C">
            <w:pPr>
              <w:spacing w:before="240" w:after="240"/>
            </w:pPr>
          </w:p>
        </w:tc>
        <w:tc>
          <w:tcPr>
            <w:tcW w:w="2394" w:type="dxa"/>
          </w:tcPr>
          <w:p w14:paraId="0AC65388" w14:textId="77777777" w:rsidR="00593A3E" w:rsidRPr="00593A3E" w:rsidRDefault="00593A3E" w:rsidP="007F6D0C">
            <w:pPr>
              <w:spacing w:before="240" w:after="240"/>
            </w:pPr>
          </w:p>
        </w:tc>
        <w:tc>
          <w:tcPr>
            <w:tcW w:w="2394" w:type="dxa"/>
          </w:tcPr>
          <w:p w14:paraId="757F3D87" w14:textId="77777777" w:rsidR="00593A3E" w:rsidRPr="00593A3E" w:rsidRDefault="00593A3E" w:rsidP="007F6D0C">
            <w:pPr>
              <w:spacing w:before="240" w:after="240"/>
            </w:pPr>
          </w:p>
        </w:tc>
        <w:tc>
          <w:tcPr>
            <w:tcW w:w="2394" w:type="dxa"/>
          </w:tcPr>
          <w:p w14:paraId="2D685BEE" w14:textId="77777777" w:rsidR="00593A3E" w:rsidRPr="00593A3E" w:rsidRDefault="00593A3E" w:rsidP="007F6D0C">
            <w:pPr>
              <w:spacing w:before="240" w:after="240"/>
            </w:pPr>
          </w:p>
        </w:tc>
      </w:tr>
      <w:tr w:rsidR="00593A3E" w:rsidRPr="00593A3E" w14:paraId="5733B141" w14:textId="77777777" w:rsidTr="00801630">
        <w:tc>
          <w:tcPr>
            <w:tcW w:w="2394" w:type="dxa"/>
          </w:tcPr>
          <w:p w14:paraId="4446DB7A" w14:textId="77777777" w:rsidR="00593A3E" w:rsidRPr="00593A3E" w:rsidRDefault="00593A3E" w:rsidP="007F6D0C">
            <w:pPr>
              <w:spacing w:before="240" w:after="240"/>
            </w:pPr>
          </w:p>
        </w:tc>
        <w:tc>
          <w:tcPr>
            <w:tcW w:w="2394" w:type="dxa"/>
          </w:tcPr>
          <w:p w14:paraId="6D5EA252" w14:textId="77777777" w:rsidR="00593A3E" w:rsidRPr="00593A3E" w:rsidRDefault="00593A3E" w:rsidP="007F6D0C">
            <w:pPr>
              <w:spacing w:before="240" w:after="240"/>
            </w:pPr>
          </w:p>
        </w:tc>
        <w:tc>
          <w:tcPr>
            <w:tcW w:w="2394" w:type="dxa"/>
          </w:tcPr>
          <w:p w14:paraId="62861D2C" w14:textId="77777777" w:rsidR="00593A3E" w:rsidRPr="00593A3E" w:rsidRDefault="00593A3E" w:rsidP="007F6D0C">
            <w:pPr>
              <w:spacing w:before="240" w:after="240"/>
            </w:pPr>
          </w:p>
        </w:tc>
        <w:tc>
          <w:tcPr>
            <w:tcW w:w="2394" w:type="dxa"/>
          </w:tcPr>
          <w:p w14:paraId="4E1A04B7" w14:textId="77777777" w:rsidR="00593A3E" w:rsidRPr="00593A3E" w:rsidRDefault="00593A3E" w:rsidP="007F6D0C">
            <w:pPr>
              <w:spacing w:before="240" w:after="240"/>
            </w:pPr>
          </w:p>
        </w:tc>
      </w:tr>
      <w:tr w:rsidR="00593A3E" w:rsidRPr="00593A3E" w14:paraId="527CEB1C" w14:textId="77777777" w:rsidTr="00801630">
        <w:tc>
          <w:tcPr>
            <w:tcW w:w="2394" w:type="dxa"/>
          </w:tcPr>
          <w:p w14:paraId="7523DD1B" w14:textId="77777777" w:rsidR="00593A3E" w:rsidRPr="00593A3E" w:rsidRDefault="00593A3E" w:rsidP="007F6D0C">
            <w:pPr>
              <w:spacing w:before="240" w:after="240"/>
            </w:pPr>
          </w:p>
        </w:tc>
        <w:tc>
          <w:tcPr>
            <w:tcW w:w="2394" w:type="dxa"/>
          </w:tcPr>
          <w:p w14:paraId="7BE6547C" w14:textId="77777777" w:rsidR="00593A3E" w:rsidRPr="00593A3E" w:rsidRDefault="00593A3E" w:rsidP="007F6D0C">
            <w:pPr>
              <w:spacing w:before="240" w:after="240"/>
            </w:pPr>
          </w:p>
        </w:tc>
        <w:tc>
          <w:tcPr>
            <w:tcW w:w="2394" w:type="dxa"/>
          </w:tcPr>
          <w:p w14:paraId="4E4406AB" w14:textId="77777777" w:rsidR="00593A3E" w:rsidRPr="00593A3E" w:rsidRDefault="00593A3E" w:rsidP="007F6D0C">
            <w:pPr>
              <w:spacing w:before="240" w:after="240"/>
            </w:pPr>
          </w:p>
        </w:tc>
        <w:tc>
          <w:tcPr>
            <w:tcW w:w="2394" w:type="dxa"/>
          </w:tcPr>
          <w:p w14:paraId="22C09E12" w14:textId="77777777" w:rsidR="00593A3E" w:rsidRPr="00593A3E" w:rsidRDefault="00593A3E" w:rsidP="007F6D0C">
            <w:pPr>
              <w:spacing w:before="240" w:after="240"/>
            </w:pPr>
          </w:p>
        </w:tc>
      </w:tr>
      <w:tr w:rsidR="007F6D0C" w:rsidRPr="00593A3E" w14:paraId="23045777" w14:textId="77777777" w:rsidTr="00801630">
        <w:tc>
          <w:tcPr>
            <w:tcW w:w="2394" w:type="dxa"/>
          </w:tcPr>
          <w:p w14:paraId="06515E4D" w14:textId="77777777" w:rsidR="007F6D0C" w:rsidRPr="00593A3E" w:rsidRDefault="007F6D0C" w:rsidP="007F6D0C">
            <w:pPr>
              <w:spacing w:before="240" w:after="240"/>
            </w:pPr>
          </w:p>
        </w:tc>
        <w:tc>
          <w:tcPr>
            <w:tcW w:w="2394" w:type="dxa"/>
          </w:tcPr>
          <w:p w14:paraId="7A9B5E80" w14:textId="77777777" w:rsidR="007F6D0C" w:rsidRPr="00593A3E" w:rsidRDefault="007F6D0C" w:rsidP="007F6D0C">
            <w:pPr>
              <w:spacing w:before="240" w:after="240"/>
            </w:pPr>
          </w:p>
        </w:tc>
        <w:tc>
          <w:tcPr>
            <w:tcW w:w="2394" w:type="dxa"/>
          </w:tcPr>
          <w:p w14:paraId="35854CFC" w14:textId="77777777" w:rsidR="007F6D0C" w:rsidRPr="00593A3E" w:rsidRDefault="007F6D0C" w:rsidP="007F6D0C">
            <w:pPr>
              <w:spacing w:before="240" w:after="240"/>
            </w:pPr>
          </w:p>
        </w:tc>
        <w:tc>
          <w:tcPr>
            <w:tcW w:w="2394" w:type="dxa"/>
          </w:tcPr>
          <w:p w14:paraId="55E73C62" w14:textId="77777777" w:rsidR="007F6D0C" w:rsidRPr="00593A3E" w:rsidRDefault="007F6D0C" w:rsidP="007F6D0C">
            <w:pPr>
              <w:spacing w:before="240" w:after="240"/>
            </w:pPr>
          </w:p>
        </w:tc>
      </w:tr>
      <w:tr w:rsidR="007F6D0C" w:rsidRPr="00593A3E" w14:paraId="440ED4F0" w14:textId="77777777" w:rsidTr="00801630">
        <w:tc>
          <w:tcPr>
            <w:tcW w:w="2394" w:type="dxa"/>
          </w:tcPr>
          <w:p w14:paraId="22E932E2" w14:textId="77777777" w:rsidR="007F6D0C" w:rsidRPr="00593A3E" w:rsidRDefault="007F6D0C" w:rsidP="007F6D0C">
            <w:pPr>
              <w:spacing w:before="240" w:after="240"/>
            </w:pPr>
          </w:p>
        </w:tc>
        <w:tc>
          <w:tcPr>
            <w:tcW w:w="2394" w:type="dxa"/>
          </w:tcPr>
          <w:p w14:paraId="6751CD1C" w14:textId="77777777" w:rsidR="007F6D0C" w:rsidRPr="00593A3E" w:rsidRDefault="007F6D0C" w:rsidP="007F6D0C">
            <w:pPr>
              <w:spacing w:before="240" w:after="240"/>
            </w:pPr>
          </w:p>
        </w:tc>
        <w:tc>
          <w:tcPr>
            <w:tcW w:w="2394" w:type="dxa"/>
          </w:tcPr>
          <w:p w14:paraId="4836902D" w14:textId="77777777" w:rsidR="007F6D0C" w:rsidRPr="00593A3E" w:rsidRDefault="007F6D0C" w:rsidP="007F6D0C">
            <w:pPr>
              <w:spacing w:before="240" w:after="240"/>
            </w:pPr>
          </w:p>
        </w:tc>
        <w:tc>
          <w:tcPr>
            <w:tcW w:w="2394" w:type="dxa"/>
          </w:tcPr>
          <w:p w14:paraId="7045E27D" w14:textId="77777777" w:rsidR="007F6D0C" w:rsidRPr="00593A3E" w:rsidRDefault="007F6D0C" w:rsidP="007F6D0C">
            <w:pPr>
              <w:spacing w:before="240" w:after="240"/>
            </w:pPr>
          </w:p>
        </w:tc>
      </w:tr>
    </w:tbl>
    <w:p w14:paraId="1D547175" w14:textId="77777777" w:rsidR="00593A3E" w:rsidRDefault="00593A3E" w:rsidP="00593A3E">
      <w:pPr>
        <w:pStyle w:val="Heading2"/>
      </w:pPr>
      <w:r>
        <w:lastRenderedPageBreak/>
        <w:t>Set up your collection bins</w:t>
      </w:r>
    </w:p>
    <w:p w14:paraId="4B9158A4" w14:textId="03574E7E" w:rsidR="00801630" w:rsidRPr="00593A3E" w:rsidRDefault="00B75A97" w:rsidP="00593A3E">
      <w:r w:rsidRPr="00593A3E">
        <w:t xml:space="preserve">Set your program up for success by making the right choice the default action for your staff, and making it obvious and easy. </w:t>
      </w:r>
    </w:p>
    <w:p w14:paraId="22025BD4" w14:textId="2B176BD1" w:rsidR="00801630" w:rsidRPr="00593A3E" w:rsidRDefault="007F6D0C" w:rsidP="00593A3E">
      <w:r>
        <w:rPr>
          <w:rStyle w:val="Heading1Char"/>
          <w:noProof/>
          <w:lang w:eastAsia="en-US"/>
        </w:rPr>
        <w:drawing>
          <wp:anchor distT="0" distB="0" distL="114300" distR="114300" simplePos="0" relativeHeight="251659271" behindDoc="0" locked="0" layoutInCell="1" allowOverlap="1" wp14:anchorId="7A3F3DB9" wp14:editId="59DEB799">
            <wp:simplePos x="0" y="0"/>
            <wp:positionH relativeFrom="margin">
              <wp:posOffset>2912110</wp:posOffset>
            </wp:positionH>
            <wp:positionV relativeFrom="margin">
              <wp:posOffset>654050</wp:posOffset>
            </wp:positionV>
            <wp:extent cx="2885440" cy="4334510"/>
            <wp:effectExtent l="0" t="0" r="0" b="8890"/>
            <wp:wrapSquare wrapText="bothSides"/>
            <wp:docPr id="1" name="Picture 1" descr="C:\Users\MAAN001\AppData\Local\Microsoft\Windows\INetCache\Content.Word\kw with busch 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AN001\AppData\Local\Microsoft\Windows\INetCache\Content.Word\kw with busch tri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5440" cy="4334510"/>
                    </a:xfrm>
                    <a:prstGeom prst="rect">
                      <a:avLst/>
                    </a:prstGeom>
                    <a:noFill/>
                    <a:ln>
                      <a:noFill/>
                    </a:ln>
                  </pic:spPr>
                </pic:pic>
              </a:graphicData>
            </a:graphic>
          </wp:anchor>
        </w:drawing>
      </w:r>
      <w:r w:rsidR="00B75A97" w:rsidRPr="00593A3E">
        <w:rPr>
          <w:rStyle w:val="Heading3Char"/>
        </w:rPr>
        <w:t>Color code</w:t>
      </w:r>
      <w:r w:rsidR="00B75A97" w:rsidRPr="00593A3E">
        <w:br/>
        <w:t>Use common colors for bins and labels. Color coding makes it easier to quickly identify what the bin is meant for, and is an important part of an effective recycling program. Make it as consistent as possible.</w:t>
      </w:r>
    </w:p>
    <w:p w14:paraId="4F899C19" w14:textId="7C5701CC" w:rsidR="00801630" w:rsidRPr="00593A3E" w:rsidRDefault="00593A3E" w:rsidP="00593A3E">
      <w:r>
        <w:rPr>
          <w:rStyle w:val="Heading3Char"/>
        </w:rPr>
        <w:t>Locate</w:t>
      </w:r>
      <w:r w:rsidR="00B75A97" w:rsidRPr="00593A3E">
        <w:br/>
        <w:t>Place bins in places where waste is generated or where people often walk by. Centralizing waste bins saves time and money.</w:t>
      </w:r>
    </w:p>
    <w:p w14:paraId="6D363AE1" w14:textId="77777777" w:rsidR="00801630" w:rsidRPr="00593A3E" w:rsidRDefault="00B75A97" w:rsidP="00593A3E">
      <w:r w:rsidRPr="00593A3E">
        <w:rPr>
          <w:rStyle w:val="Heading3Char"/>
        </w:rPr>
        <w:t>Pair</w:t>
      </w:r>
      <w:r w:rsidRPr="00593A3E">
        <w:br/>
        <w:t>Place waste stream bins next to each other. They should be touching and lined up to reduce recyclables ending up in the trash.</w:t>
      </w:r>
    </w:p>
    <w:p w14:paraId="36BAB89A" w14:textId="33464D7C" w:rsidR="0056273D" w:rsidRDefault="0056273D">
      <w:pPr>
        <w:spacing w:before="40" w:after="160" w:line="288" w:lineRule="auto"/>
        <w:rPr>
          <w:rStyle w:val="Heading1Char"/>
        </w:rPr>
      </w:pPr>
      <w:bookmarkStart w:id="3" w:name="_Toc784352"/>
      <w:r>
        <w:rPr>
          <w:rStyle w:val="Heading1Char"/>
        </w:rPr>
        <w:br w:type="page"/>
      </w:r>
    </w:p>
    <w:p w14:paraId="758B78D2" w14:textId="60D7C991" w:rsidR="00801630" w:rsidRPr="00593A3E" w:rsidRDefault="00B75A97" w:rsidP="007F6D0C">
      <w:pPr>
        <w:spacing w:before="40" w:after="160" w:line="288" w:lineRule="auto"/>
      </w:pPr>
      <w:r w:rsidRPr="00593A3E">
        <w:rPr>
          <w:rStyle w:val="Heading1Char"/>
        </w:rPr>
        <w:lastRenderedPageBreak/>
        <w:t>Educate</w:t>
      </w:r>
      <w:bookmarkEnd w:id="3"/>
      <w:r w:rsidRPr="00593A3E">
        <w:br/>
      </w:r>
      <w:r w:rsidRPr="00593A3E">
        <w:rPr>
          <w:rStyle w:val="Heading2Char"/>
        </w:rPr>
        <w:t>Staff training</w:t>
      </w:r>
      <w:r w:rsidRPr="00593A3E">
        <w:br/>
      </w:r>
      <w:r w:rsidR="007F6D0C" w:rsidRPr="00593A3E">
        <w:t>Train</w:t>
      </w:r>
      <w:r w:rsidR="007F6D0C">
        <w:t xml:space="preserve"> all</w:t>
      </w:r>
      <w:r w:rsidR="007F6D0C" w:rsidRPr="00593A3E">
        <w:t xml:space="preserve"> staff </w:t>
      </w:r>
      <w:r w:rsidR="007F6D0C">
        <w:t xml:space="preserve">who must properly sort or manage waste </w:t>
      </w:r>
      <w:r w:rsidR="007F6D0C" w:rsidRPr="00593A3E">
        <w:t>to make sure everyone knows how to properly sort waste into trash, recycling, and organics recycling. If you have cleaning staff they should be involved from the beginning, and are key players in the success of your waste management processes.</w:t>
      </w:r>
    </w:p>
    <w:p w14:paraId="02A6F90B" w14:textId="0816A4DC" w:rsidR="00801630" w:rsidRPr="00593A3E" w:rsidRDefault="00B75A97" w:rsidP="00593A3E">
      <w:r w:rsidRPr="00593A3E">
        <w:rPr>
          <w:rStyle w:val="Heading3Char"/>
        </w:rPr>
        <w:t>Create a team</w:t>
      </w:r>
      <w:r w:rsidRPr="00593A3E">
        <w:br/>
        <w:t xml:space="preserve">Consider forming a </w:t>
      </w:r>
      <w:r w:rsidR="00B06F86">
        <w:t>g</w:t>
      </w:r>
      <w:r w:rsidRPr="00593A3E">
        <w:t xml:space="preserve">reen </w:t>
      </w:r>
      <w:r w:rsidR="00B06F86">
        <w:t>t</w:t>
      </w:r>
      <w:r w:rsidRPr="00593A3E">
        <w:t>eam or appointing a recycling champion who will keep everyone informed of the business’ progress toward reducing waste and recycling more.</w:t>
      </w:r>
    </w:p>
    <w:p w14:paraId="5AACCC13" w14:textId="54221CE5" w:rsidR="00801630" w:rsidRPr="00593A3E" w:rsidRDefault="00B75A97" w:rsidP="00593A3E">
      <w:r w:rsidRPr="00593A3E">
        <w:rPr>
          <w:rStyle w:val="Heading2Char"/>
        </w:rPr>
        <w:t>Share goals</w:t>
      </w:r>
      <w:r w:rsidRPr="00593A3E">
        <w:br/>
        <w:t>Share recycling goals and progress</w:t>
      </w:r>
      <w:r w:rsidR="00B06F86">
        <w:t xml:space="preserve"> with your staff</w:t>
      </w:r>
      <w:r w:rsidRPr="00593A3E">
        <w:t xml:space="preserve"> to gain support and keep attention on doing the right thing and not contaminating recycling and organics recycling. </w:t>
      </w:r>
    </w:p>
    <w:p w14:paraId="321DCDC5" w14:textId="25934519" w:rsidR="00801630" w:rsidRDefault="00B75A97" w:rsidP="00593A3E">
      <w:r w:rsidRPr="00593A3E">
        <w:rPr>
          <w:rStyle w:val="Heading2Char"/>
        </w:rPr>
        <w:t>Promote</w:t>
      </w:r>
      <w:r w:rsidRPr="00593A3E">
        <w:br/>
        <w:t xml:space="preserve">Even if you do not have front-of-house organics recycling you can let customers know about your program! Waste reduction and recycling programs show customers and vendors that your business cares about the community and environment. Diverting waste into organic recycling reduces landfill use, recycles materials into usable products, and reduces greenhouse gases. </w:t>
      </w:r>
    </w:p>
    <w:p w14:paraId="1DCE88A8" w14:textId="02F9EB6F" w:rsidR="005747CE" w:rsidRDefault="005747CE" w:rsidP="005747CE">
      <w:pPr>
        <w:pStyle w:val="Heading3"/>
      </w:pPr>
      <w:r>
        <w:t>Track your training</w:t>
      </w:r>
    </w:p>
    <w:p w14:paraId="48C9B9D2" w14:textId="5BF19555" w:rsidR="005747CE" w:rsidRDefault="005747CE" w:rsidP="005747CE">
      <w:r>
        <w:t xml:space="preserve">Training needs to be recorded to comply with Ordinance 13. This includes tracking the person’s name, the organization they are employed by, the role they play managing the waste, and the date they received training. </w:t>
      </w:r>
    </w:p>
    <w:p w14:paraId="5DFAB385" w14:textId="781EB3B3" w:rsidR="005747CE" w:rsidRDefault="005747CE" w:rsidP="005747CE">
      <w:r>
        <w:t>All training should include:</w:t>
      </w:r>
    </w:p>
    <w:p w14:paraId="369054DD" w14:textId="096B372C" w:rsidR="005747CE" w:rsidRDefault="005747CE" w:rsidP="005747CE">
      <w:pPr>
        <w:pStyle w:val="ListBullet"/>
      </w:pPr>
      <w:r>
        <w:t>What a compostable liner is, where to find it, and to ensure that these are only used for organics recycling. Any waste collected in a plastic or normal trash liner must not be placed in the organics recycling collection container (cart, dumpster, or compactor)</w:t>
      </w:r>
    </w:p>
    <w:p w14:paraId="773111F0" w14:textId="66C6B5E1" w:rsidR="005747CE" w:rsidRDefault="005747CE" w:rsidP="005747CE">
      <w:pPr>
        <w:pStyle w:val="ListBullet"/>
      </w:pPr>
      <w:r>
        <w:t xml:space="preserve">What is acceptable to put into the organics recycling and what items are not accepted. </w:t>
      </w:r>
    </w:p>
    <w:p w14:paraId="703C5712" w14:textId="5F1AD05A" w:rsidR="005747CE" w:rsidRDefault="005747CE" w:rsidP="005747CE">
      <w:pPr>
        <w:pStyle w:val="TableHeading"/>
      </w:pPr>
      <w:r>
        <w:t>[year] training for organics recycling</w:t>
      </w:r>
      <w:r w:rsidR="005C5A05">
        <w:t xml:space="preserve"> for composting</w:t>
      </w:r>
    </w:p>
    <w:tbl>
      <w:tblPr>
        <w:tblStyle w:val="TableGrid"/>
        <w:tblW w:w="0" w:type="auto"/>
        <w:tblLook w:val="04A0" w:firstRow="1" w:lastRow="0" w:firstColumn="1" w:lastColumn="0" w:noHBand="0" w:noVBand="1"/>
      </w:tblPr>
      <w:tblGrid>
        <w:gridCol w:w="1747"/>
        <w:gridCol w:w="2092"/>
        <w:gridCol w:w="2165"/>
        <w:gridCol w:w="1664"/>
        <w:gridCol w:w="1452"/>
      </w:tblGrid>
      <w:tr w:rsidR="005747CE" w14:paraId="46DBA1C1" w14:textId="4B9D5B81" w:rsidTr="005747CE">
        <w:tc>
          <w:tcPr>
            <w:tcW w:w="1747" w:type="dxa"/>
          </w:tcPr>
          <w:p w14:paraId="1EAC09CB" w14:textId="08D07BC4" w:rsidR="005747CE" w:rsidRDefault="005747CE" w:rsidP="005747CE">
            <w:pPr>
              <w:pStyle w:val="ListBullet"/>
              <w:numPr>
                <w:ilvl w:val="0"/>
                <w:numId w:val="0"/>
              </w:numPr>
            </w:pPr>
            <w:r>
              <w:t>Name</w:t>
            </w:r>
          </w:p>
        </w:tc>
        <w:tc>
          <w:tcPr>
            <w:tcW w:w="2092" w:type="dxa"/>
          </w:tcPr>
          <w:p w14:paraId="490064D2" w14:textId="76D9703B" w:rsidR="005747CE" w:rsidRDefault="005747CE" w:rsidP="005747CE">
            <w:pPr>
              <w:pStyle w:val="ListBullet"/>
              <w:numPr>
                <w:ilvl w:val="0"/>
                <w:numId w:val="0"/>
              </w:numPr>
            </w:pPr>
            <w:r>
              <w:t>Organization</w:t>
            </w:r>
          </w:p>
        </w:tc>
        <w:tc>
          <w:tcPr>
            <w:tcW w:w="2165" w:type="dxa"/>
          </w:tcPr>
          <w:p w14:paraId="2F28AF58" w14:textId="25C0ED72" w:rsidR="005747CE" w:rsidRDefault="005747CE" w:rsidP="005747CE">
            <w:pPr>
              <w:pStyle w:val="ListBullet"/>
              <w:numPr>
                <w:ilvl w:val="0"/>
                <w:numId w:val="0"/>
              </w:numPr>
            </w:pPr>
            <w:r>
              <w:t>Organization’s role</w:t>
            </w:r>
          </w:p>
        </w:tc>
        <w:tc>
          <w:tcPr>
            <w:tcW w:w="1664" w:type="dxa"/>
          </w:tcPr>
          <w:p w14:paraId="3C71DAB2" w14:textId="4821F7A7" w:rsidR="005747CE" w:rsidRDefault="005747CE" w:rsidP="005747CE">
            <w:pPr>
              <w:pStyle w:val="ListBullet"/>
              <w:numPr>
                <w:ilvl w:val="0"/>
                <w:numId w:val="0"/>
              </w:numPr>
            </w:pPr>
            <w:r>
              <w:t>Date of training</w:t>
            </w:r>
          </w:p>
        </w:tc>
        <w:tc>
          <w:tcPr>
            <w:tcW w:w="1452" w:type="dxa"/>
          </w:tcPr>
          <w:p w14:paraId="6ECC4917" w14:textId="6A5B0933" w:rsidR="005747CE" w:rsidRDefault="005747CE" w:rsidP="005747CE">
            <w:pPr>
              <w:pStyle w:val="ListBullet"/>
              <w:numPr>
                <w:ilvl w:val="0"/>
                <w:numId w:val="0"/>
              </w:numPr>
            </w:pPr>
            <w:r>
              <w:t xml:space="preserve">Signature </w:t>
            </w:r>
          </w:p>
        </w:tc>
      </w:tr>
    </w:tbl>
    <w:p w14:paraId="131F5D69" w14:textId="77777777" w:rsidR="005747CE" w:rsidRPr="005747CE" w:rsidRDefault="005747CE" w:rsidP="005747CE">
      <w:pPr>
        <w:pStyle w:val="ListBullet"/>
        <w:numPr>
          <w:ilvl w:val="0"/>
          <w:numId w:val="0"/>
        </w:numPr>
      </w:pPr>
    </w:p>
    <w:p w14:paraId="4DD98605" w14:textId="77777777" w:rsidR="007F6D0C" w:rsidRDefault="007F6D0C">
      <w:pPr>
        <w:spacing w:before="40" w:after="160" w:line="288" w:lineRule="auto"/>
        <w:rPr>
          <w:rStyle w:val="Heading1Char"/>
        </w:rPr>
      </w:pPr>
      <w:bookmarkStart w:id="4" w:name="_Toc784353"/>
      <w:r>
        <w:rPr>
          <w:rStyle w:val="Heading1Char"/>
        </w:rPr>
        <w:br w:type="page"/>
      </w:r>
    </w:p>
    <w:p w14:paraId="3C6BD961" w14:textId="2A81BA6C" w:rsidR="00801630" w:rsidRPr="00A01F9F" w:rsidRDefault="00B75A97" w:rsidP="00A01F9F">
      <w:pPr>
        <w:spacing w:before="40" w:after="160" w:line="288" w:lineRule="auto"/>
        <w:rPr>
          <w:rFonts w:ascii="Segoe UI Light" w:hAnsi="Segoe UI Light"/>
          <w:color w:val="0058A4"/>
          <w:sz w:val="50"/>
        </w:rPr>
      </w:pPr>
      <w:r w:rsidRPr="00A01F9F">
        <w:rPr>
          <w:rStyle w:val="Heading1Char"/>
        </w:rPr>
        <w:lastRenderedPageBreak/>
        <w:t>Prevent</w:t>
      </w:r>
      <w:bookmarkEnd w:id="4"/>
      <w:r w:rsidRPr="00593A3E">
        <w:br/>
        <w:t>Reducing waste is even better than recycling and organics recycling. Are there items in your trash or recycling that you could reduce, eliminate, or replace with reusable options? Reducing waste is a smart approach to saving money and natural resources.</w:t>
      </w:r>
    </w:p>
    <w:p w14:paraId="107F3DC6" w14:textId="77777777" w:rsidR="00801630" w:rsidRPr="00593A3E" w:rsidRDefault="00B75A97" w:rsidP="00593A3E">
      <w:r w:rsidRPr="00593A3E">
        <w:rPr>
          <w:rStyle w:val="Heading2Char"/>
        </w:rPr>
        <w:t>Replace</w:t>
      </w:r>
      <w:r w:rsidRPr="00593A3E">
        <w:br/>
        <w:t>Replace plastic cups, plates and utensils with reusable counterparts. Provide reusable dishes in break rooms and kitchens, and encourage</w:t>
      </w:r>
      <w:r w:rsidR="00593A3E">
        <w:t xml:space="preserve"> </w:t>
      </w:r>
      <w:r w:rsidRPr="00593A3E">
        <w:t>employees to bring lunches in reusable containers</w:t>
      </w:r>
    </w:p>
    <w:p w14:paraId="7C719F1B" w14:textId="77777777" w:rsidR="00801630" w:rsidRPr="00593A3E" w:rsidRDefault="00B75A97" w:rsidP="00593A3E">
      <w:r w:rsidRPr="00593A3E">
        <w:rPr>
          <w:rStyle w:val="Heading2Char"/>
        </w:rPr>
        <w:t>Audit</w:t>
      </w:r>
      <w:r w:rsidRPr="00593A3E">
        <w:br/>
        <w:t>Audit your waste streams by doing a waste sort and identifying what is being thrown out. This will help you work with your staff to reduce those items.</w:t>
      </w:r>
    </w:p>
    <w:p w14:paraId="2DF1C845" w14:textId="77777777" w:rsidR="00801630" w:rsidRPr="00593A3E" w:rsidRDefault="00B75A97" w:rsidP="00593A3E">
      <w:r w:rsidRPr="00593A3E">
        <w:rPr>
          <w:rStyle w:val="Heading2Char"/>
        </w:rPr>
        <w:t>Supply</w:t>
      </w:r>
      <w:r w:rsidRPr="00593A3E">
        <w:br/>
        <w:t xml:space="preserve">Review your inventory regularly and track wasted food. This can be done by using software like LeanPath, which includes software and a scale for you to track your waste and help you fine-tune your menu to prevent waste.  </w:t>
      </w:r>
    </w:p>
    <w:p w14:paraId="2F9CC37A" w14:textId="77777777" w:rsidR="00801630" w:rsidRPr="00593A3E" w:rsidRDefault="00B75A97" w:rsidP="00593A3E">
      <w:pPr>
        <w:pStyle w:val="Heading2"/>
      </w:pPr>
      <w:r w:rsidRPr="00593A3E">
        <w:t>Donate</w:t>
      </w:r>
    </w:p>
    <w:p w14:paraId="2C03F2F1" w14:textId="77777777" w:rsidR="00801630" w:rsidRPr="00593A3E" w:rsidRDefault="00B75A97" w:rsidP="00593A3E">
      <w:r w:rsidRPr="00593A3E">
        <w:t>Donate still edible food to people in need. Food donors are protected by the Bill Emerson Good Samaritan Food Act, which was passed into federal law in 1996. Organizations that donate food in good faith to a nonprofit for distribution to needy individuals are not subject to civil or criminal liability that arises from the condition of the food.</w:t>
      </w:r>
    </w:p>
    <w:p w14:paraId="2E8BD64D" w14:textId="77777777" w:rsidR="00593A3E" w:rsidRDefault="00B75A97" w:rsidP="00593A3E">
      <w:r w:rsidRPr="00593A3E">
        <w:rPr>
          <w:rStyle w:val="Heading3Char"/>
        </w:rPr>
        <w:t>Identify foods</w:t>
      </w:r>
      <w:r w:rsidR="00593A3E">
        <w:rPr>
          <w:rStyle w:val="Heading3Char"/>
        </w:rPr>
        <w:t xml:space="preserve"> you can donate</w:t>
      </w:r>
    </w:p>
    <w:p w14:paraId="45A91E24" w14:textId="2697A887" w:rsidR="00801630" w:rsidRPr="00593A3E" w:rsidRDefault="00B75A97" w:rsidP="00593A3E">
      <w:r w:rsidRPr="00593A3E">
        <w:t xml:space="preserve">Review these </w:t>
      </w:r>
      <w:hyperlink r:id="rId18" w:history="1">
        <w:r w:rsidRPr="007F6D0C">
          <w:rPr>
            <w:rStyle w:val="Hyperlink"/>
          </w:rPr>
          <w:t>food donation guidelines (PDF)</w:t>
        </w:r>
      </w:hyperlink>
      <w:r w:rsidRPr="00593A3E">
        <w:t xml:space="preserve"> to understand how to keep the food safe. Use a </w:t>
      </w:r>
      <w:hyperlink r:id="rId19" w:history="1">
        <w:r w:rsidRPr="007F6D0C">
          <w:rPr>
            <w:rStyle w:val="Hyperlink"/>
          </w:rPr>
          <w:t>log sheet (DOCX</w:t>
        </w:r>
      </w:hyperlink>
      <w:r w:rsidRPr="00593A3E">
        <w:t xml:space="preserve">) to track how donated food is handled. </w:t>
      </w:r>
    </w:p>
    <w:p w14:paraId="03F62093" w14:textId="77777777" w:rsidR="00593A3E" w:rsidRDefault="00B75A97" w:rsidP="00593A3E">
      <w:pPr>
        <w:rPr>
          <w:lang w:val="en"/>
        </w:rPr>
      </w:pPr>
      <w:r w:rsidRPr="00593A3E">
        <w:rPr>
          <w:rStyle w:val="Heading3Char"/>
        </w:rPr>
        <w:t>Find an organization that will take your food</w:t>
      </w:r>
      <w:r w:rsidRPr="00593A3E">
        <w:rPr>
          <w:vanish/>
          <w:lang w:val="en"/>
        </w:rPr>
        <w:t xml:space="preserve">Food donors are protected by the </w:t>
      </w:r>
      <w:hyperlink r:id="rId20" w:history="1">
        <w:r w:rsidRPr="00593A3E">
          <w:rPr>
            <w:rStyle w:val="Hyperlink"/>
            <w:vanish/>
            <w:lang w:val="en"/>
          </w:rPr>
          <w:t>Bill Emerson Good Samaritan Food Act</w:t>
        </w:r>
      </w:hyperlink>
      <w:r w:rsidRPr="00593A3E">
        <w:rPr>
          <w:vanish/>
          <w:lang w:val="en"/>
        </w:rPr>
        <w:t xml:space="preserve">, which was passed into federal law in 1996. Organizations that donate food in good faith to a nonprofit for distribution to needy individuals are not subject to civil or criminal liability that arises from the condition of the food.Food donors are protected by the </w:t>
      </w:r>
      <w:hyperlink r:id="rId21" w:history="1">
        <w:r w:rsidRPr="00593A3E">
          <w:rPr>
            <w:rStyle w:val="Hyperlink"/>
            <w:vanish/>
            <w:lang w:val="en"/>
          </w:rPr>
          <w:t>Bill Emerson Good Samaritan Food Act</w:t>
        </w:r>
      </w:hyperlink>
      <w:r w:rsidRPr="00593A3E">
        <w:rPr>
          <w:vanish/>
          <w:lang w:val="en"/>
        </w:rPr>
        <w:t>, which was passed into federal law in 1996. Organizations that donate food in good faith to a nonprofit for distribution to needy individuals are not subject to civil or criminal liability that arises from the condition of the food.</w:t>
      </w:r>
    </w:p>
    <w:p w14:paraId="144C648C" w14:textId="77777777" w:rsidR="00801630" w:rsidRPr="00593A3E" w:rsidRDefault="00B75A97" w:rsidP="00593A3E">
      <w:r w:rsidRPr="00593A3E">
        <w:t>Call a hunger-relief organization and let them know what you have and the quantity. The recipient organization must have a food license. The following organizations are a good place to start:</w:t>
      </w:r>
    </w:p>
    <w:p w14:paraId="51BA0ABA" w14:textId="77777777" w:rsidR="00801630" w:rsidRPr="00593A3E" w:rsidRDefault="00B75A97" w:rsidP="00593A3E">
      <w:pPr>
        <w:pStyle w:val="ListBullet"/>
      </w:pPr>
      <w:r w:rsidRPr="00593A3E">
        <w:t>Sharing and Caring Hands, 525 N 7th St, Minneapolis, 612-338-4640</w:t>
      </w:r>
    </w:p>
    <w:p w14:paraId="693A606D" w14:textId="77777777" w:rsidR="00801630" w:rsidRPr="00593A3E" w:rsidRDefault="00B75A97" w:rsidP="00593A3E">
      <w:pPr>
        <w:pStyle w:val="ListBullet"/>
      </w:pPr>
      <w:r w:rsidRPr="00593A3E">
        <w:t>Peace House Community, 1816 Portland Ave S, Minneapolis, 612-870-7263</w:t>
      </w:r>
    </w:p>
    <w:p w14:paraId="7F923426" w14:textId="77777777" w:rsidR="00801630" w:rsidRPr="00593A3E" w:rsidRDefault="00B75A97" w:rsidP="00593A3E">
      <w:pPr>
        <w:pStyle w:val="ListBullet"/>
      </w:pPr>
      <w:r w:rsidRPr="00593A3E">
        <w:t>Community Bridge, 2400 Park Ave S, Minneapolis, 612-746-4108</w:t>
      </w:r>
    </w:p>
    <w:p w14:paraId="26E78DFE" w14:textId="77777777" w:rsidR="00593A3E" w:rsidRDefault="00B75A97" w:rsidP="00593A3E">
      <w:pPr>
        <w:pStyle w:val="Heading3"/>
      </w:pPr>
      <w:r w:rsidRPr="00593A3E">
        <w:t xml:space="preserve">Arrange for delivery of the food. </w:t>
      </w:r>
    </w:p>
    <w:p w14:paraId="1C3F0A3D" w14:textId="77777777" w:rsidR="00801630" w:rsidRPr="00593A3E" w:rsidRDefault="00B75A97" w:rsidP="00593A3E">
      <w:r w:rsidRPr="00593A3E">
        <w:t>Talk to your staff about donating food. Some of the food establishments that donate food have found an employee who champions the effort and will volunteer to deliver the food. Hennepin County has trained volunteers who will come to your location and transport your food to a hunger-relief agency. To learn more, contact Nancy Lo at 612-348-9195.</w:t>
      </w:r>
    </w:p>
    <w:p w14:paraId="5C10D06B" w14:textId="0066A8C1" w:rsidR="004B2D41" w:rsidRDefault="004B2D41">
      <w:pPr>
        <w:pStyle w:val="Heading1"/>
      </w:pPr>
      <w:bookmarkStart w:id="5" w:name="_We_share_waste"/>
      <w:bookmarkStart w:id="6" w:name="_Toc784354"/>
      <w:bookmarkEnd w:id="5"/>
      <w:r>
        <w:lastRenderedPageBreak/>
        <w:t xml:space="preserve">We share waste services </w:t>
      </w:r>
    </w:p>
    <w:p w14:paraId="734052BF" w14:textId="0B7CCF4B" w:rsidR="004B2D41" w:rsidRDefault="004B2D41" w:rsidP="004B2D41">
      <w:pPr>
        <w:tabs>
          <w:tab w:val="left" w:pos="3345"/>
        </w:tabs>
        <w:rPr>
          <w:rFonts w:cs="Segoe UI"/>
        </w:rPr>
      </w:pPr>
      <w:r w:rsidRPr="00696A51">
        <w:rPr>
          <w:rFonts w:cs="Segoe UI"/>
        </w:rPr>
        <w:t>Estimate the volume of trash you</w:t>
      </w:r>
      <w:r>
        <w:rPr>
          <w:rFonts w:cs="Segoe UI"/>
        </w:rPr>
        <w:t>r business</w:t>
      </w:r>
      <w:r w:rsidRPr="00696A51">
        <w:rPr>
          <w:rFonts w:cs="Segoe UI"/>
        </w:rPr>
        <w:t xml:space="preserve"> generate</w:t>
      </w:r>
      <w:r>
        <w:rPr>
          <w:rFonts w:cs="Segoe UI"/>
        </w:rPr>
        <w:t>s</w:t>
      </w:r>
      <w:r w:rsidRPr="00696A51">
        <w:rPr>
          <w:rFonts w:cs="Segoe UI"/>
        </w:rPr>
        <w:t xml:space="preserve"> by using the number of indoor containers </w:t>
      </w:r>
      <w:r>
        <w:rPr>
          <w:rFonts w:cs="Segoe UI"/>
        </w:rPr>
        <w:t>your staff empties on a typical</w:t>
      </w:r>
      <w:r w:rsidRPr="00696A51">
        <w:rPr>
          <w:rFonts w:cs="Segoe UI"/>
        </w:rPr>
        <w:t xml:space="preserve"> day. </w:t>
      </w:r>
      <w:r>
        <w:rPr>
          <w:rFonts w:cs="Segoe UI"/>
        </w:rPr>
        <w:t xml:space="preserve">Fill in the table below to find out how much trash you generate. </w:t>
      </w:r>
    </w:p>
    <w:p w14:paraId="05B34E65" w14:textId="77777777" w:rsidR="004B2D41" w:rsidRPr="003B092F" w:rsidRDefault="004B2D41" w:rsidP="004B2D41">
      <w:pPr>
        <w:pStyle w:val="TableHeading"/>
      </w:pPr>
      <w:r>
        <w:t>Assess current waste</w:t>
      </w:r>
    </w:p>
    <w:tbl>
      <w:tblPr>
        <w:tblStyle w:val="TableGrid"/>
        <w:tblW w:w="0" w:type="auto"/>
        <w:tblLook w:val="04A0" w:firstRow="1" w:lastRow="0" w:firstColumn="1" w:lastColumn="0" w:noHBand="0" w:noVBand="1"/>
      </w:tblPr>
      <w:tblGrid>
        <w:gridCol w:w="2014"/>
        <w:gridCol w:w="1833"/>
        <w:gridCol w:w="2504"/>
        <w:gridCol w:w="2769"/>
      </w:tblGrid>
      <w:tr w:rsidR="004B2D41" w:rsidRPr="00696A51" w14:paraId="58A0BAC2" w14:textId="77777777" w:rsidTr="00801630">
        <w:tc>
          <w:tcPr>
            <w:tcW w:w="2024" w:type="dxa"/>
          </w:tcPr>
          <w:p w14:paraId="4AD32679" w14:textId="77777777" w:rsidR="004B2D41" w:rsidRPr="00696A51" w:rsidRDefault="004B2D41" w:rsidP="00801630">
            <w:pPr>
              <w:rPr>
                <w:rFonts w:cs="Segoe UI"/>
              </w:rPr>
            </w:pPr>
            <w:r w:rsidRPr="00696A51">
              <w:rPr>
                <w:rFonts w:cs="Segoe UI"/>
              </w:rPr>
              <w:t xml:space="preserve">Size of container </w:t>
            </w:r>
          </w:p>
        </w:tc>
        <w:tc>
          <w:tcPr>
            <w:tcW w:w="1841" w:type="dxa"/>
          </w:tcPr>
          <w:p w14:paraId="2177C920" w14:textId="77777777" w:rsidR="004B2D41" w:rsidRPr="00696A51" w:rsidRDefault="004B2D41" w:rsidP="00801630">
            <w:pPr>
              <w:rPr>
                <w:rFonts w:cs="Segoe UI"/>
              </w:rPr>
            </w:pPr>
            <w:r w:rsidRPr="00696A51">
              <w:rPr>
                <w:rFonts w:cs="Segoe UI"/>
              </w:rPr>
              <w:t>Number of containers</w:t>
            </w:r>
          </w:p>
        </w:tc>
        <w:tc>
          <w:tcPr>
            <w:tcW w:w="2520" w:type="dxa"/>
          </w:tcPr>
          <w:p w14:paraId="0B6B89F3" w14:textId="77777777" w:rsidR="004B2D41" w:rsidRPr="00696A51" w:rsidRDefault="004B2D41" w:rsidP="00801630">
            <w:pPr>
              <w:rPr>
                <w:rFonts w:cs="Segoe UI"/>
              </w:rPr>
            </w:pPr>
            <w:r w:rsidRPr="00696A51">
              <w:rPr>
                <w:rFonts w:cs="Segoe UI"/>
              </w:rPr>
              <w:t>Each container is emptied __ times per day</w:t>
            </w:r>
          </w:p>
        </w:tc>
        <w:tc>
          <w:tcPr>
            <w:tcW w:w="2790" w:type="dxa"/>
          </w:tcPr>
          <w:p w14:paraId="3797E108" w14:textId="77777777" w:rsidR="004B2D41" w:rsidRPr="00696A51" w:rsidRDefault="004B2D41" w:rsidP="00801630">
            <w:pPr>
              <w:rPr>
                <w:rFonts w:cs="Segoe UI"/>
              </w:rPr>
            </w:pPr>
            <w:r w:rsidRPr="00696A51">
              <w:rPr>
                <w:rFonts w:cs="Segoe UI"/>
              </w:rPr>
              <w:t>Weekly volume</w:t>
            </w:r>
            <w:r>
              <w:rPr>
                <w:rFonts w:cs="Segoe UI"/>
              </w:rPr>
              <w:t xml:space="preserve"> (yd</w:t>
            </w:r>
            <w:r w:rsidRPr="00696A51">
              <w:rPr>
                <w:rFonts w:cs="Segoe UI"/>
                <w:vertAlign w:val="superscript"/>
              </w:rPr>
              <w:t>3</w:t>
            </w:r>
            <w:r>
              <w:rPr>
                <w:rFonts w:cs="Segoe UI"/>
              </w:rPr>
              <w:t>)</w:t>
            </w:r>
            <w:r w:rsidRPr="00696A51">
              <w:rPr>
                <w:rFonts w:cs="Segoe UI"/>
              </w:rPr>
              <w:t xml:space="preserve">: </w:t>
            </w:r>
          </w:p>
        </w:tc>
      </w:tr>
      <w:tr w:rsidR="004B2D41" w:rsidRPr="00696A51" w14:paraId="70C02042" w14:textId="77777777" w:rsidTr="00801630">
        <w:trPr>
          <w:trHeight w:val="1781"/>
        </w:trPr>
        <w:tc>
          <w:tcPr>
            <w:tcW w:w="2024" w:type="dxa"/>
            <w:vAlign w:val="bottom"/>
          </w:tcPr>
          <w:p w14:paraId="29298FED" w14:textId="77777777" w:rsidR="004B2D41" w:rsidRDefault="004B2D41" w:rsidP="00801630">
            <w:pPr>
              <w:jc w:val="right"/>
              <w:rPr>
                <w:rFonts w:cs="Segoe UI"/>
              </w:rPr>
            </w:pPr>
            <w:r w:rsidRPr="001B3B0E">
              <w:rPr>
                <w:rFonts w:cs="Segoe UI"/>
                <w:noProof/>
                <w:lang w:eastAsia="en-US"/>
              </w:rPr>
              <w:drawing>
                <wp:anchor distT="0" distB="0" distL="114300" distR="114300" simplePos="0" relativeHeight="251658243" behindDoc="0" locked="0" layoutInCell="1" allowOverlap="1" wp14:anchorId="1BC5262B" wp14:editId="7555F438">
                  <wp:simplePos x="0" y="0"/>
                  <wp:positionH relativeFrom="column">
                    <wp:posOffset>121034</wp:posOffset>
                  </wp:positionH>
                  <wp:positionV relativeFrom="paragraph">
                    <wp:posOffset>85298</wp:posOffset>
                  </wp:positionV>
                  <wp:extent cx="367223" cy="701896"/>
                  <wp:effectExtent l="0" t="0" r="0" b="3175"/>
                  <wp:wrapNone/>
                  <wp:docPr id="16" name="Picture 3" descr="C:\Users\amma002\Creative Cloud Files\1x\2x\round person@2x-100.jpg"/>
                  <wp:cNvGraphicFramePr/>
                  <a:graphic xmlns:a="http://schemas.openxmlformats.org/drawingml/2006/main">
                    <a:graphicData uri="http://schemas.openxmlformats.org/drawingml/2006/picture">
                      <pic:pic xmlns:pic="http://schemas.openxmlformats.org/drawingml/2006/picture">
                        <pic:nvPicPr>
                          <pic:cNvPr id="4" name="Picture 3" descr="C:\Users\amma002\Creative Cloud Files\1x\2x\round person@2x-100.jpg"/>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5175" y1="13453" x2="45175" y2="13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8126" cy="703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33CB5" w14:textId="77777777" w:rsidR="004B2D41" w:rsidRDefault="004B2D41" w:rsidP="00801630">
            <w:pPr>
              <w:jc w:val="right"/>
              <w:rPr>
                <w:rFonts w:cs="Segoe UI"/>
              </w:rPr>
            </w:pPr>
            <w:r w:rsidRPr="001B3B0E">
              <w:rPr>
                <w:rFonts w:cs="Segoe UI"/>
                <w:noProof/>
                <w:lang w:eastAsia="en-US"/>
              </w:rPr>
              <w:drawing>
                <wp:anchor distT="0" distB="0" distL="114300" distR="114300" simplePos="0" relativeHeight="251658242" behindDoc="0" locked="0" layoutInCell="1" allowOverlap="1" wp14:anchorId="7D86F5D0" wp14:editId="3D9114F0">
                  <wp:simplePos x="0" y="0"/>
                  <wp:positionH relativeFrom="column">
                    <wp:posOffset>504190</wp:posOffset>
                  </wp:positionH>
                  <wp:positionV relativeFrom="paragraph">
                    <wp:posOffset>209550</wp:posOffset>
                  </wp:positionV>
                  <wp:extent cx="255905" cy="387350"/>
                  <wp:effectExtent l="0" t="0" r="0" b="0"/>
                  <wp:wrapNone/>
                  <wp:docPr id="8" name="Picture 8" descr="C:\Users\amma002\Creative Cloud Files\1x\2x\Slim take 2@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a002\Creative Cloud Files\1x\2x\Slim take 2@2x-1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90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CBBC7" w14:textId="77777777" w:rsidR="004B2D41" w:rsidRDefault="004B2D41" w:rsidP="00801630">
            <w:pPr>
              <w:rPr>
                <w:rFonts w:cs="Segoe UI"/>
              </w:rPr>
            </w:pPr>
          </w:p>
          <w:p w14:paraId="7E7C9AD4" w14:textId="77777777" w:rsidR="004B2D41" w:rsidRDefault="004B2D41" w:rsidP="00801630">
            <w:pPr>
              <w:jc w:val="center"/>
              <w:rPr>
                <w:rFonts w:cs="Segoe UI"/>
              </w:rPr>
            </w:pPr>
          </w:p>
          <w:p w14:paraId="0D4CB98B" w14:textId="77777777" w:rsidR="004B2D41" w:rsidRPr="00696A51" w:rsidRDefault="004B2D41" w:rsidP="00801630">
            <w:pPr>
              <w:jc w:val="center"/>
              <w:rPr>
                <w:rFonts w:cs="Segoe UI"/>
              </w:rPr>
            </w:pPr>
            <w:r w:rsidRPr="00696A51">
              <w:rPr>
                <w:rFonts w:cs="Segoe UI"/>
              </w:rPr>
              <w:t>(23 gal)</w:t>
            </w:r>
          </w:p>
        </w:tc>
        <w:tc>
          <w:tcPr>
            <w:tcW w:w="1841" w:type="dxa"/>
          </w:tcPr>
          <w:p w14:paraId="5376CD28" w14:textId="77777777" w:rsidR="004B2D41" w:rsidRPr="00696A51" w:rsidRDefault="004B2D41" w:rsidP="00801630">
            <w:pPr>
              <w:rPr>
                <w:rFonts w:cs="Segoe UI"/>
              </w:rPr>
            </w:pPr>
          </w:p>
        </w:tc>
        <w:tc>
          <w:tcPr>
            <w:tcW w:w="2520" w:type="dxa"/>
          </w:tcPr>
          <w:p w14:paraId="0FA95233" w14:textId="77777777" w:rsidR="004B2D41" w:rsidRPr="00696A51" w:rsidRDefault="004B2D41" w:rsidP="00801630">
            <w:pPr>
              <w:rPr>
                <w:rFonts w:cs="Segoe UI"/>
              </w:rPr>
            </w:pPr>
          </w:p>
        </w:tc>
        <w:tc>
          <w:tcPr>
            <w:tcW w:w="2790" w:type="dxa"/>
          </w:tcPr>
          <w:p w14:paraId="6DC319C2" w14:textId="77777777" w:rsidR="004B2D41" w:rsidRPr="00696A51" w:rsidRDefault="004B2D41" w:rsidP="00801630">
            <w:pPr>
              <w:rPr>
                <w:rFonts w:cs="Segoe UI"/>
              </w:rPr>
            </w:pPr>
          </w:p>
        </w:tc>
      </w:tr>
      <w:tr w:rsidR="004B2D41" w:rsidRPr="00696A51" w14:paraId="758AB57F" w14:textId="77777777" w:rsidTr="00801630">
        <w:tc>
          <w:tcPr>
            <w:tcW w:w="2024" w:type="dxa"/>
            <w:vAlign w:val="bottom"/>
          </w:tcPr>
          <w:p w14:paraId="15A27CB0" w14:textId="77777777" w:rsidR="004B2D41" w:rsidRDefault="004B2D41" w:rsidP="00801630">
            <w:pPr>
              <w:jc w:val="right"/>
              <w:rPr>
                <w:rFonts w:cs="Segoe UI"/>
              </w:rPr>
            </w:pPr>
            <w:r w:rsidRPr="001B3B0E">
              <w:rPr>
                <w:rFonts w:cs="Segoe UI"/>
                <w:noProof/>
                <w:lang w:eastAsia="en-US"/>
              </w:rPr>
              <w:drawing>
                <wp:anchor distT="0" distB="0" distL="114300" distR="114300" simplePos="0" relativeHeight="251658245" behindDoc="0" locked="0" layoutInCell="1" allowOverlap="1" wp14:anchorId="01DD1614" wp14:editId="19A4BD68">
                  <wp:simplePos x="0" y="0"/>
                  <wp:positionH relativeFrom="column">
                    <wp:posOffset>121034</wp:posOffset>
                  </wp:positionH>
                  <wp:positionV relativeFrom="paragraph">
                    <wp:posOffset>106917</wp:posOffset>
                  </wp:positionV>
                  <wp:extent cx="367223" cy="701896"/>
                  <wp:effectExtent l="0" t="0" r="0" b="3175"/>
                  <wp:wrapNone/>
                  <wp:docPr id="22" name="Picture 3" descr="C:\Users\amma002\Creative Cloud Files\1x\2x\round person@2x-100.jpg"/>
                  <wp:cNvGraphicFramePr/>
                  <a:graphic xmlns:a="http://schemas.openxmlformats.org/drawingml/2006/main">
                    <a:graphicData uri="http://schemas.openxmlformats.org/drawingml/2006/picture">
                      <pic:pic xmlns:pic="http://schemas.openxmlformats.org/drawingml/2006/picture">
                        <pic:nvPicPr>
                          <pic:cNvPr id="4" name="Picture 3" descr="C:\Users\amma002\Creative Cloud Files\1x\2x\round person@2x-100.jpg"/>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5175" y1="13453" x2="45175" y2="13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8126" cy="703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63765" w14:textId="77777777" w:rsidR="004B2D41" w:rsidRDefault="004B2D41" w:rsidP="00801630">
            <w:pPr>
              <w:jc w:val="right"/>
              <w:rPr>
                <w:rFonts w:cs="Segoe UI"/>
              </w:rPr>
            </w:pPr>
          </w:p>
          <w:p w14:paraId="3ED7CDCC" w14:textId="77777777" w:rsidR="004B2D41" w:rsidRDefault="004B2D41" w:rsidP="00801630">
            <w:pPr>
              <w:jc w:val="right"/>
              <w:rPr>
                <w:rFonts w:cs="Segoe UI"/>
              </w:rPr>
            </w:pPr>
            <w:r w:rsidRPr="00F36FBC">
              <w:rPr>
                <w:rFonts w:ascii="Myriad Pro Light" w:hAnsi="Myriad Pro Light"/>
                <w:noProof/>
                <w:lang w:eastAsia="en-US"/>
              </w:rPr>
              <w:drawing>
                <wp:anchor distT="0" distB="0" distL="114300" distR="114300" simplePos="0" relativeHeight="251658244" behindDoc="0" locked="0" layoutInCell="1" allowOverlap="1" wp14:anchorId="600304D7" wp14:editId="6EDD9693">
                  <wp:simplePos x="0" y="0"/>
                  <wp:positionH relativeFrom="column">
                    <wp:posOffset>510540</wp:posOffset>
                  </wp:positionH>
                  <wp:positionV relativeFrom="paragraph">
                    <wp:posOffset>59055</wp:posOffset>
                  </wp:positionV>
                  <wp:extent cx="304800" cy="345440"/>
                  <wp:effectExtent l="0" t="0" r="0" b="0"/>
                  <wp:wrapNone/>
                  <wp:docPr id="19" name="Picture 19" descr="C:\Users\amma002\Creative Cloud Files\1x\2x\barrel png@2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ma002\Creative Cloud Files\1x\2x\barrel png@2x-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ED61C" w14:textId="77777777" w:rsidR="004B2D41" w:rsidRDefault="004B2D41" w:rsidP="00801630">
            <w:pPr>
              <w:rPr>
                <w:rFonts w:cs="Segoe UI"/>
              </w:rPr>
            </w:pPr>
          </w:p>
          <w:p w14:paraId="0668E98F" w14:textId="77777777" w:rsidR="004B2D41" w:rsidRPr="00696A51" w:rsidRDefault="004B2D41" w:rsidP="00801630">
            <w:pPr>
              <w:jc w:val="center"/>
              <w:rPr>
                <w:rFonts w:cs="Segoe UI"/>
              </w:rPr>
            </w:pPr>
            <w:r w:rsidRPr="00696A51">
              <w:rPr>
                <w:rFonts w:cs="Segoe UI"/>
              </w:rPr>
              <w:t>(32 gal)</w:t>
            </w:r>
          </w:p>
        </w:tc>
        <w:tc>
          <w:tcPr>
            <w:tcW w:w="1841" w:type="dxa"/>
          </w:tcPr>
          <w:p w14:paraId="01D4D052" w14:textId="77777777" w:rsidR="004B2D41" w:rsidRPr="00696A51" w:rsidRDefault="004B2D41" w:rsidP="00801630">
            <w:pPr>
              <w:rPr>
                <w:rFonts w:cs="Segoe UI"/>
              </w:rPr>
            </w:pPr>
          </w:p>
        </w:tc>
        <w:tc>
          <w:tcPr>
            <w:tcW w:w="2520" w:type="dxa"/>
          </w:tcPr>
          <w:p w14:paraId="5C488432" w14:textId="77777777" w:rsidR="004B2D41" w:rsidRPr="00696A51" w:rsidRDefault="004B2D41" w:rsidP="00801630">
            <w:pPr>
              <w:rPr>
                <w:rFonts w:cs="Segoe UI"/>
              </w:rPr>
            </w:pPr>
          </w:p>
        </w:tc>
        <w:tc>
          <w:tcPr>
            <w:tcW w:w="2790" w:type="dxa"/>
          </w:tcPr>
          <w:p w14:paraId="65046B06" w14:textId="77777777" w:rsidR="004B2D41" w:rsidRPr="00696A51" w:rsidRDefault="004B2D41" w:rsidP="00801630">
            <w:pPr>
              <w:rPr>
                <w:rFonts w:cs="Segoe UI"/>
              </w:rPr>
            </w:pPr>
          </w:p>
        </w:tc>
      </w:tr>
      <w:tr w:rsidR="004B2D41" w:rsidRPr="00696A51" w14:paraId="43AF7066" w14:textId="77777777" w:rsidTr="00801630">
        <w:tc>
          <w:tcPr>
            <w:tcW w:w="2024" w:type="dxa"/>
            <w:tcBorders>
              <w:bottom w:val="single" w:sz="4" w:space="0" w:color="auto"/>
            </w:tcBorders>
            <w:vAlign w:val="bottom"/>
          </w:tcPr>
          <w:p w14:paraId="6561ADB0" w14:textId="77777777" w:rsidR="004B2D41" w:rsidRDefault="004B2D41" w:rsidP="00801630">
            <w:pPr>
              <w:jc w:val="right"/>
              <w:rPr>
                <w:rFonts w:cs="Segoe UI"/>
              </w:rPr>
            </w:pPr>
            <w:r w:rsidRPr="001B3B0E">
              <w:rPr>
                <w:rFonts w:cs="Segoe UI"/>
                <w:noProof/>
                <w:lang w:eastAsia="en-US"/>
              </w:rPr>
              <w:drawing>
                <wp:anchor distT="0" distB="0" distL="114300" distR="114300" simplePos="0" relativeHeight="251658247" behindDoc="0" locked="0" layoutInCell="1" allowOverlap="1" wp14:anchorId="45E689E0" wp14:editId="3844359C">
                  <wp:simplePos x="0" y="0"/>
                  <wp:positionH relativeFrom="column">
                    <wp:posOffset>78504</wp:posOffset>
                  </wp:positionH>
                  <wp:positionV relativeFrom="paragraph">
                    <wp:posOffset>117269</wp:posOffset>
                  </wp:positionV>
                  <wp:extent cx="367223" cy="701896"/>
                  <wp:effectExtent l="0" t="0" r="0" b="3175"/>
                  <wp:wrapNone/>
                  <wp:docPr id="23" name="Picture 3" descr="C:\Users\amma002\Creative Cloud Files\1x\2x\round person@2x-100.jpg"/>
                  <wp:cNvGraphicFramePr/>
                  <a:graphic xmlns:a="http://schemas.openxmlformats.org/drawingml/2006/main">
                    <a:graphicData uri="http://schemas.openxmlformats.org/drawingml/2006/picture">
                      <pic:pic xmlns:pic="http://schemas.openxmlformats.org/drawingml/2006/picture">
                        <pic:nvPicPr>
                          <pic:cNvPr id="4" name="Picture 3" descr="C:\Users\amma002\Creative Cloud Files\1x\2x\round person@2x-100.jpg"/>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5175" y1="13453" x2="45175" y2="13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8126" cy="703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13025" w14:textId="77777777" w:rsidR="004B2D41" w:rsidRDefault="004B2D41" w:rsidP="00801630">
            <w:pPr>
              <w:jc w:val="right"/>
              <w:rPr>
                <w:rFonts w:cs="Segoe UI"/>
              </w:rPr>
            </w:pPr>
          </w:p>
          <w:p w14:paraId="18B0FB46" w14:textId="77777777" w:rsidR="004B2D41" w:rsidRDefault="004B2D41" w:rsidP="00801630">
            <w:pPr>
              <w:jc w:val="right"/>
              <w:rPr>
                <w:rFonts w:cs="Segoe UI"/>
              </w:rPr>
            </w:pPr>
            <w:r w:rsidRPr="00F36FBC">
              <w:rPr>
                <w:rFonts w:ascii="Myriad Pro Light" w:hAnsi="Myriad Pro Light"/>
                <w:noProof/>
                <w:lang w:eastAsia="en-US"/>
              </w:rPr>
              <w:drawing>
                <wp:anchor distT="0" distB="0" distL="114300" distR="114300" simplePos="0" relativeHeight="251658246" behindDoc="0" locked="0" layoutInCell="1" allowOverlap="1" wp14:anchorId="2BC97658" wp14:editId="6ACDCB2F">
                  <wp:simplePos x="0" y="0"/>
                  <wp:positionH relativeFrom="column">
                    <wp:posOffset>510540</wp:posOffset>
                  </wp:positionH>
                  <wp:positionV relativeFrom="paragraph">
                    <wp:posOffset>40640</wp:posOffset>
                  </wp:positionV>
                  <wp:extent cx="355600" cy="418465"/>
                  <wp:effectExtent l="0" t="0" r="6350" b="635"/>
                  <wp:wrapNone/>
                  <wp:docPr id="17" name="Picture 17" descr="C:\Users\amma002\Creative Cloud Files\1x\2x\barrel png@2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ma002\Creative Cloud Files\1x\2x\barrel png@2x-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60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45B69" w14:textId="77777777" w:rsidR="004B2D41" w:rsidRDefault="004B2D41" w:rsidP="00801630">
            <w:pPr>
              <w:jc w:val="right"/>
              <w:rPr>
                <w:rFonts w:cs="Segoe UI"/>
              </w:rPr>
            </w:pPr>
          </w:p>
          <w:p w14:paraId="3453A0B7" w14:textId="77777777" w:rsidR="004B2D41" w:rsidRPr="00696A51" w:rsidRDefault="004B2D41" w:rsidP="00801630">
            <w:pPr>
              <w:jc w:val="center"/>
              <w:rPr>
                <w:rFonts w:cs="Segoe UI"/>
              </w:rPr>
            </w:pPr>
            <w:r w:rsidRPr="00696A51">
              <w:rPr>
                <w:rFonts w:cs="Segoe UI"/>
              </w:rPr>
              <w:t>(44 gal)</w:t>
            </w:r>
          </w:p>
        </w:tc>
        <w:tc>
          <w:tcPr>
            <w:tcW w:w="1841" w:type="dxa"/>
            <w:tcBorders>
              <w:bottom w:val="single" w:sz="4" w:space="0" w:color="auto"/>
            </w:tcBorders>
          </w:tcPr>
          <w:p w14:paraId="07495098" w14:textId="77777777" w:rsidR="004B2D41" w:rsidRPr="00696A51" w:rsidRDefault="004B2D41" w:rsidP="00801630">
            <w:pPr>
              <w:rPr>
                <w:rFonts w:cs="Segoe UI"/>
              </w:rPr>
            </w:pPr>
          </w:p>
        </w:tc>
        <w:tc>
          <w:tcPr>
            <w:tcW w:w="2520" w:type="dxa"/>
            <w:tcBorders>
              <w:bottom w:val="single" w:sz="4" w:space="0" w:color="auto"/>
            </w:tcBorders>
          </w:tcPr>
          <w:p w14:paraId="22A58EF8" w14:textId="77777777" w:rsidR="004B2D41" w:rsidRPr="00696A51" w:rsidRDefault="004B2D41" w:rsidP="00801630">
            <w:pPr>
              <w:rPr>
                <w:rFonts w:cs="Segoe UI"/>
              </w:rPr>
            </w:pPr>
          </w:p>
        </w:tc>
        <w:tc>
          <w:tcPr>
            <w:tcW w:w="2790" w:type="dxa"/>
          </w:tcPr>
          <w:p w14:paraId="446A78F7" w14:textId="77777777" w:rsidR="004B2D41" w:rsidRPr="00696A51" w:rsidRDefault="004B2D41" w:rsidP="00801630">
            <w:pPr>
              <w:rPr>
                <w:rFonts w:cs="Segoe UI"/>
              </w:rPr>
            </w:pPr>
          </w:p>
        </w:tc>
      </w:tr>
      <w:tr w:rsidR="004B2D41" w:rsidRPr="00696A51" w14:paraId="17BE58D9" w14:textId="77777777" w:rsidTr="00801630">
        <w:tc>
          <w:tcPr>
            <w:tcW w:w="2024" w:type="dxa"/>
            <w:tcBorders>
              <w:top w:val="single" w:sz="4" w:space="0" w:color="auto"/>
              <w:left w:val="single" w:sz="4" w:space="0" w:color="auto"/>
              <w:bottom w:val="single" w:sz="4" w:space="0" w:color="auto"/>
              <w:right w:val="single" w:sz="4" w:space="0" w:color="auto"/>
            </w:tcBorders>
          </w:tcPr>
          <w:p w14:paraId="3C77DCA3" w14:textId="77777777" w:rsidR="004B2D41" w:rsidRDefault="004B2D41" w:rsidP="00801630">
            <w:pPr>
              <w:rPr>
                <w:rFonts w:cs="Segoe UI"/>
              </w:rPr>
            </w:pPr>
            <w:r>
              <w:rPr>
                <w:rFonts w:cs="Segoe UI"/>
              </w:rPr>
              <w:t>Other:</w:t>
            </w:r>
          </w:p>
          <w:p w14:paraId="5D581C0D" w14:textId="77777777" w:rsidR="004B2D41" w:rsidRPr="00696A51" w:rsidRDefault="004B2D41" w:rsidP="00801630">
            <w:pPr>
              <w:jc w:val="center"/>
              <w:rPr>
                <w:rFonts w:cs="Segoe UI"/>
              </w:rPr>
            </w:pPr>
            <w:r>
              <w:rPr>
                <w:rFonts w:cs="Segoe UI"/>
              </w:rPr>
              <w:t>(___ gal)</w:t>
            </w:r>
          </w:p>
        </w:tc>
        <w:tc>
          <w:tcPr>
            <w:tcW w:w="1841" w:type="dxa"/>
            <w:tcBorders>
              <w:top w:val="single" w:sz="4" w:space="0" w:color="auto"/>
              <w:left w:val="single" w:sz="4" w:space="0" w:color="auto"/>
              <w:bottom w:val="single" w:sz="4" w:space="0" w:color="auto"/>
              <w:right w:val="single" w:sz="4" w:space="0" w:color="auto"/>
            </w:tcBorders>
          </w:tcPr>
          <w:p w14:paraId="1838F977" w14:textId="77777777" w:rsidR="004B2D41" w:rsidRPr="00696A51" w:rsidRDefault="004B2D41" w:rsidP="00801630">
            <w:pPr>
              <w:rPr>
                <w:rFonts w:cs="Segoe UI"/>
              </w:rPr>
            </w:pPr>
          </w:p>
        </w:tc>
        <w:tc>
          <w:tcPr>
            <w:tcW w:w="2520" w:type="dxa"/>
            <w:tcBorders>
              <w:top w:val="single" w:sz="4" w:space="0" w:color="auto"/>
              <w:left w:val="single" w:sz="4" w:space="0" w:color="auto"/>
              <w:bottom w:val="single" w:sz="4" w:space="0" w:color="auto"/>
              <w:right w:val="single" w:sz="4" w:space="0" w:color="auto"/>
            </w:tcBorders>
          </w:tcPr>
          <w:p w14:paraId="5CC6FC6E" w14:textId="77777777" w:rsidR="004B2D41" w:rsidRPr="00696A51" w:rsidRDefault="004B2D41" w:rsidP="00801630">
            <w:pPr>
              <w:rPr>
                <w:rFonts w:cs="Segoe UI"/>
              </w:rPr>
            </w:pPr>
          </w:p>
        </w:tc>
        <w:tc>
          <w:tcPr>
            <w:tcW w:w="2790" w:type="dxa"/>
            <w:tcBorders>
              <w:left w:val="single" w:sz="4" w:space="0" w:color="auto"/>
            </w:tcBorders>
          </w:tcPr>
          <w:p w14:paraId="58CEFCA0" w14:textId="77777777" w:rsidR="004B2D41" w:rsidRPr="00696A51" w:rsidRDefault="004B2D41" w:rsidP="00801630">
            <w:pPr>
              <w:rPr>
                <w:rFonts w:cs="Segoe UI"/>
              </w:rPr>
            </w:pPr>
          </w:p>
        </w:tc>
      </w:tr>
      <w:tr w:rsidR="004B2D41" w:rsidRPr="00696A51" w14:paraId="25A89C7E" w14:textId="77777777" w:rsidTr="00801630">
        <w:tc>
          <w:tcPr>
            <w:tcW w:w="2024" w:type="dxa"/>
            <w:tcBorders>
              <w:top w:val="single" w:sz="4" w:space="0" w:color="auto"/>
              <w:left w:val="nil"/>
              <w:bottom w:val="nil"/>
              <w:right w:val="nil"/>
            </w:tcBorders>
          </w:tcPr>
          <w:p w14:paraId="7C6344AF" w14:textId="77777777" w:rsidR="004B2D41" w:rsidRPr="00696A51" w:rsidRDefault="004B2D41" w:rsidP="00801630">
            <w:pPr>
              <w:rPr>
                <w:rFonts w:cs="Segoe UI"/>
              </w:rPr>
            </w:pPr>
          </w:p>
        </w:tc>
        <w:tc>
          <w:tcPr>
            <w:tcW w:w="1841" w:type="dxa"/>
            <w:tcBorders>
              <w:top w:val="single" w:sz="4" w:space="0" w:color="auto"/>
              <w:left w:val="nil"/>
              <w:bottom w:val="nil"/>
              <w:right w:val="nil"/>
            </w:tcBorders>
          </w:tcPr>
          <w:p w14:paraId="074EF533" w14:textId="77777777" w:rsidR="004B2D41" w:rsidRPr="00696A51" w:rsidRDefault="004B2D41" w:rsidP="00801630">
            <w:pPr>
              <w:rPr>
                <w:rFonts w:cs="Segoe UI"/>
              </w:rPr>
            </w:pPr>
          </w:p>
        </w:tc>
        <w:tc>
          <w:tcPr>
            <w:tcW w:w="2520" w:type="dxa"/>
            <w:tcBorders>
              <w:top w:val="single" w:sz="4" w:space="0" w:color="auto"/>
              <w:left w:val="nil"/>
              <w:bottom w:val="nil"/>
              <w:right w:val="single" w:sz="4" w:space="0" w:color="auto"/>
            </w:tcBorders>
          </w:tcPr>
          <w:p w14:paraId="7B21504F" w14:textId="77777777" w:rsidR="004B2D41" w:rsidRPr="00696A51" w:rsidRDefault="004B2D41" w:rsidP="00801630">
            <w:pPr>
              <w:rPr>
                <w:rFonts w:cs="Segoe UI"/>
              </w:rPr>
            </w:pPr>
          </w:p>
        </w:tc>
        <w:tc>
          <w:tcPr>
            <w:tcW w:w="2790" w:type="dxa"/>
            <w:tcBorders>
              <w:left w:val="single" w:sz="4" w:space="0" w:color="auto"/>
            </w:tcBorders>
          </w:tcPr>
          <w:p w14:paraId="4812DC09" w14:textId="77777777" w:rsidR="004B2D41" w:rsidRPr="00696A51" w:rsidRDefault="004B2D41" w:rsidP="00801630">
            <w:pPr>
              <w:rPr>
                <w:rFonts w:cs="Segoe UI"/>
              </w:rPr>
            </w:pPr>
            <w:r>
              <w:rPr>
                <w:rFonts w:cs="Segoe UI"/>
              </w:rPr>
              <w:t xml:space="preserve">TOTAL weekly volume in cubic yards: </w:t>
            </w:r>
          </w:p>
          <w:p w14:paraId="1690307F" w14:textId="77777777" w:rsidR="004B2D41" w:rsidRPr="00696A51" w:rsidRDefault="004B2D41" w:rsidP="00801630">
            <w:pPr>
              <w:rPr>
                <w:rFonts w:cs="Segoe UI"/>
              </w:rPr>
            </w:pPr>
          </w:p>
          <w:p w14:paraId="34A128D7" w14:textId="77777777" w:rsidR="004B2D41" w:rsidRPr="00696A51" w:rsidRDefault="004B2D41" w:rsidP="00801630">
            <w:pPr>
              <w:rPr>
                <w:rFonts w:cs="Segoe UI"/>
              </w:rPr>
            </w:pPr>
          </w:p>
        </w:tc>
      </w:tr>
    </w:tbl>
    <w:p w14:paraId="7D64A962" w14:textId="09929E7F" w:rsidR="004B2D41" w:rsidRPr="004B2D41" w:rsidRDefault="004B2D41" w:rsidP="004B2D41">
      <w:pPr>
        <w:spacing w:before="40" w:after="160" w:line="288" w:lineRule="auto"/>
      </w:pPr>
    </w:p>
    <w:p w14:paraId="39788C25" w14:textId="3F0FCBF8" w:rsidR="00D01B67" w:rsidRDefault="00583F71">
      <w:pPr>
        <w:pStyle w:val="Heading1"/>
      </w:pPr>
      <w:r>
        <w:lastRenderedPageBreak/>
        <w:t xml:space="preserve">Contact </w:t>
      </w:r>
      <w:r w:rsidR="00161037">
        <w:t>i</w:t>
      </w:r>
      <w:r>
        <w:t>nformation</w:t>
      </w:r>
      <w:bookmarkEnd w:id="6"/>
    </w:p>
    <w:p w14:paraId="60A533F1" w14:textId="77777777" w:rsidR="00D11E2E" w:rsidRDefault="004E675E" w:rsidP="00D11E2E">
      <w:pPr>
        <w:pStyle w:val="NoSpacing"/>
        <w:rPr>
          <w:kern w:val="20"/>
        </w:rPr>
      </w:pPr>
      <w:sdt>
        <w:sdtPr>
          <w:rPr>
            <w:kern w:val="20"/>
          </w:rPr>
          <w:alias w:val="Company"/>
          <w:tag w:val=""/>
          <w:id w:val="1105544502"/>
          <w:dataBinding w:prefixMappings="xmlns:ns0='http://schemas.openxmlformats.org/officeDocument/2006/extended-properties' " w:xpath="/ns0:Properties[1]/ns0:Company[1]" w:storeItemID="{6668398D-A668-4E3E-A5EB-62B293D839F1}"/>
          <w:text/>
        </w:sdtPr>
        <w:sdtEndPr/>
        <w:sdtContent>
          <w:r w:rsidR="003B092F">
            <w:rPr>
              <w:kern w:val="20"/>
            </w:rPr>
            <w:t>Hennepin County Environment and Energy</w:t>
          </w:r>
        </w:sdtContent>
      </w:sdt>
    </w:p>
    <w:p w14:paraId="3CC68FD9" w14:textId="77777777" w:rsidR="00D11E2E" w:rsidRDefault="004E675E" w:rsidP="00D11E2E">
      <w:pPr>
        <w:pStyle w:val="NoSpacing"/>
      </w:pPr>
      <w:sdt>
        <w:sdtPr>
          <w:alias w:val="Street Address"/>
          <w:tag w:val="Street Address"/>
          <w:id w:val="-1941435700"/>
          <w:dataBinding w:prefixMappings="xmlns:ns0='http://schemas.microsoft.com/office/2006/coverPageProps' " w:xpath="/ns0:CoverPageProperties[1]/ns0:CompanyAddress[1]" w:storeItemID="{55AF091B-3C7A-41E3-B477-F2FDAA23CFDA}"/>
          <w:text w:multiLine="1"/>
        </w:sdtPr>
        <w:sdtEndPr/>
        <w:sdtContent>
          <w:r w:rsidR="003B092F">
            <w:t>701 4th Avenue S, Suite 700, Minneapolis, MN 55415</w:t>
          </w:r>
        </w:sdtContent>
      </w:sdt>
    </w:p>
    <w:p w14:paraId="288955DE" w14:textId="5783D0D1" w:rsidR="00D11E2E" w:rsidRDefault="004E675E" w:rsidP="00D11E2E">
      <w:pPr>
        <w:pStyle w:val="NoSpacing"/>
      </w:pPr>
      <w:sdt>
        <w:sdtPr>
          <w:alias w:val="Telephone"/>
          <w:tag w:val="Telephone"/>
          <w:id w:val="2021659301"/>
          <w:dataBinding w:prefixMappings="xmlns:ns0='http://schemas.microsoft.com/office/2006/coverPageProps' " w:xpath="/ns0:CoverPageProperties[1]/ns0:CompanyPhone[1]" w:storeItemID="{55AF091B-3C7A-41E3-B477-F2FDAA23CFDA}"/>
          <w:text/>
        </w:sdtPr>
        <w:sdtEndPr/>
        <w:sdtContent>
          <w:r w:rsidR="003B092F">
            <w:t>612-</w:t>
          </w:r>
          <w:r w:rsidR="007F6D0C">
            <w:t>543-9298</w:t>
          </w:r>
          <w:r w:rsidR="003B092F">
            <w:t xml:space="preserve"> or businessrecycling@hennepin.us</w:t>
          </w:r>
        </w:sdtContent>
      </w:sdt>
    </w:p>
    <w:sdt>
      <w:sdtPr>
        <w:alias w:val="Website"/>
        <w:tag w:val="Website"/>
        <w:id w:val="1847973043"/>
        <w:dataBinding w:prefixMappings="xmlns:ns0='http://purl.org/dc/elements/1.1/' xmlns:ns1='http://schemas.openxmlformats.org/package/2006/metadata/core-properties' " w:xpath="/ns1:coreProperties[1]/ns1:keywords[1]" w:storeItemID="{6C3C8BC8-F283-45AE-878A-BAB7291924A1}"/>
        <w:text/>
      </w:sdtPr>
      <w:sdtEndPr/>
      <w:sdtContent>
        <w:p w14:paraId="37AFFDEA" w14:textId="77B2FDF0" w:rsidR="00D11E2E" w:rsidRDefault="00C342D5" w:rsidP="00D11E2E">
          <w:r>
            <w:t>hennepin.us/businessorganics</w:t>
          </w:r>
        </w:p>
      </w:sdtContent>
    </w:sdt>
    <w:p w14:paraId="75ACD2CB" w14:textId="77777777" w:rsidR="00D11E2E" w:rsidRDefault="00D11E2E"/>
    <w:p w14:paraId="021FBF52" w14:textId="77777777" w:rsidR="00D01B67" w:rsidRDefault="00D01B67">
      <w:pPr>
        <w:pStyle w:val="TableText"/>
        <w:spacing w:before="480"/>
      </w:pPr>
    </w:p>
    <w:p w14:paraId="16FB4CC9" w14:textId="77777777" w:rsidR="00D11E2E" w:rsidRDefault="00D11E2E">
      <w:pPr>
        <w:pStyle w:val="TableText"/>
        <w:spacing w:before="480"/>
      </w:pPr>
      <w:r>
        <w:rPr>
          <w:noProof/>
          <w:lang w:eastAsia="en-US"/>
        </w:rPr>
        <w:drawing>
          <wp:inline distT="0" distB="0" distL="0" distR="0" wp14:anchorId="7AB69EE1" wp14:editId="7AB69EE2">
            <wp:extent cx="511810" cy="640080"/>
            <wp:effectExtent l="0" t="0" r="2540" b="7620"/>
            <wp:docPr id="5" name="Picture 5" descr="This document is endorsed by Hennepin County." title="Hennepin County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logo_RG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810" cy="640080"/>
                    </a:xfrm>
                    <a:prstGeom prst="rect">
                      <a:avLst/>
                    </a:prstGeom>
                  </pic:spPr>
                </pic:pic>
              </a:graphicData>
            </a:graphic>
          </wp:inline>
        </w:drawing>
      </w:r>
    </w:p>
    <w:sectPr w:rsidR="00D11E2E" w:rsidSect="00921673">
      <w:headerReference w:type="default" r:id="rId27"/>
      <w:footerReference w:type="default" r:id="rId28"/>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8A933" w14:textId="77777777" w:rsidR="004E675E" w:rsidRDefault="004E675E">
      <w:pPr>
        <w:spacing w:after="0"/>
      </w:pPr>
      <w:r>
        <w:separator/>
      </w:r>
    </w:p>
  </w:endnote>
  <w:endnote w:type="continuationSeparator" w:id="0">
    <w:p w14:paraId="1FECBA0A" w14:textId="77777777" w:rsidR="004E675E" w:rsidRDefault="004E675E">
      <w:pPr>
        <w:spacing w:after="0"/>
      </w:pPr>
      <w:r>
        <w:continuationSeparator/>
      </w:r>
    </w:p>
  </w:endnote>
  <w:endnote w:type="continuationNotice" w:id="1">
    <w:p w14:paraId="270FB3F1" w14:textId="77777777" w:rsidR="004E675E" w:rsidRDefault="004E67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panose1 w:val="020B06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63E88" w14:textId="50192513" w:rsidR="00801630" w:rsidRDefault="00801630">
    <w:pPr>
      <w:pStyle w:val="Footer"/>
    </w:pPr>
    <w:r>
      <w:t xml:space="preserve">Page </w:t>
    </w:r>
    <w:r>
      <w:fldChar w:fldCharType="begin"/>
    </w:r>
    <w:r>
      <w:instrText xml:space="preserve"> page </w:instrText>
    </w:r>
    <w:r>
      <w:fldChar w:fldCharType="separate"/>
    </w:r>
    <w:r w:rsidR="00C342D5">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B6CA5" w14:textId="77777777" w:rsidR="004E675E" w:rsidRDefault="004E675E">
      <w:pPr>
        <w:spacing w:after="0"/>
      </w:pPr>
      <w:r>
        <w:separator/>
      </w:r>
    </w:p>
  </w:footnote>
  <w:footnote w:type="continuationSeparator" w:id="0">
    <w:p w14:paraId="054842B5" w14:textId="77777777" w:rsidR="004E675E" w:rsidRDefault="004E675E">
      <w:pPr>
        <w:spacing w:after="0"/>
      </w:pPr>
      <w:r>
        <w:continuationSeparator/>
      </w:r>
    </w:p>
  </w:footnote>
  <w:footnote w:type="continuationNotice" w:id="1">
    <w:p w14:paraId="1E85FFE9" w14:textId="77777777" w:rsidR="004E675E" w:rsidRDefault="004E675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9D7D8" w14:textId="77777777" w:rsidR="00801630" w:rsidRDefault="00801630">
    <w:pPr>
      <w:pStyle w:val="HeaderShaded"/>
      <w:tabs>
        <w:tab w:val="left" w:pos="5032"/>
      </w:tabs>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85CD" w14:textId="77777777" w:rsidR="00801630" w:rsidRDefault="00801630" w:rsidP="00EB535C">
    <w:pPr>
      <w:pStyle w:val="Header"/>
      <w:jc w:val="center"/>
    </w:pPr>
  </w:p>
  <w:p w14:paraId="397CE4D0" w14:textId="77777777" w:rsidR="00801630" w:rsidRDefault="00801630" w:rsidP="00EA6EF1">
    <w:pPr>
      <w:pStyle w:val="Header"/>
    </w:pPr>
  </w:p>
  <w:p w14:paraId="0762C327" w14:textId="77777777" w:rsidR="00801630" w:rsidRDefault="00801630" w:rsidP="00EB535C">
    <w:pPr>
      <w:pStyle w:val="Header"/>
      <w:jc w:val="center"/>
    </w:pPr>
  </w:p>
  <w:p w14:paraId="72E55C7F" w14:textId="77777777" w:rsidR="00801630" w:rsidRDefault="00801630" w:rsidP="00EB535C">
    <w:pPr>
      <w:pStyle w:val="Header"/>
      <w:jc w:val="center"/>
    </w:pPr>
  </w:p>
  <w:p w14:paraId="641A7037" w14:textId="77777777" w:rsidR="00801630" w:rsidRDefault="00801630" w:rsidP="00EB535C">
    <w:pPr>
      <w:pStyle w:val="Header"/>
      <w:jc w:val="center"/>
    </w:pPr>
    <w:r>
      <w:rPr>
        <w:noProof/>
        <w:lang w:eastAsia="en-US"/>
      </w:rPr>
      <w:drawing>
        <wp:inline distT="0" distB="0" distL="0" distR="0" wp14:anchorId="7AB69EF0" wp14:editId="7AB69EF1">
          <wp:extent cx="3400144"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mark_USE.png"/>
                  <pic:cNvPicPr/>
                </pic:nvPicPr>
                <pic:blipFill rotWithShape="1">
                  <a:blip r:embed="rId1">
                    <a:extLst>
                      <a:ext uri="{28A0092B-C50C-407E-A947-70E740481C1C}">
                        <a14:useLocalDpi xmlns:a14="http://schemas.microsoft.com/office/drawing/2010/main" val="0"/>
                      </a:ext>
                    </a:extLst>
                  </a:blip>
                  <a:srcRect t="-1" b="-21257"/>
                  <a:stretch/>
                </pic:blipFill>
                <pic:spPr bwMode="auto">
                  <a:xfrm>
                    <a:off x="0" y="0"/>
                    <a:ext cx="3400425" cy="514392"/>
                  </a:xfrm>
                  <a:prstGeom prst="rect">
                    <a:avLst/>
                  </a:prstGeom>
                  <a:ln>
                    <a:noFill/>
                  </a:ln>
                  <a:extLst>
                    <a:ext uri="{53640926-AAD7-44D8-BBD7-CCE9431645EC}">
                      <a14:shadowObscured xmlns:a14="http://schemas.microsoft.com/office/drawing/2010/main"/>
                    </a:ext>
                  </a:extLst>
                </pic:spPr>
              </pic:pic>
            </a:graphicData>
          </a:graphic>
        </wp:inline>
      </w:drawing>
    </w:r>
  </w:p>
  <w:p w14:paraId="654FE663" w14:textId="77777777" w:rsidR="00801630" w:rsidRDefault="00801630" w:rsidP="00EB535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DE1B3" w14:textId="33937A46" w:rsidR="00801630" w:rsidRDefault="00801630">
    <w:pPr>
      <w:pStyle w:val="HeaderShaded"/>
    </w:pPr>
    <w:r>
      <w:fldChar w:fldCharType="begin"/>
    </w:r>
    <w:r>
      <w:instrText xml:space="preserve"> If </w:instrText>
    </w:r>
    <w:r>
      <w:rPr>
        <w:noProof/>
      </w:rPr>
      <w:fldChar w:fldCharType="begin"/>
    </w:r>
    <w:r>
      <w:rPr>
        <w:noProof/>
      </w:rPr>
      <w:instrText xml:space="preserve"> STYLEREF “Heading 1”  </w:instrText>
    </w:r>
    <w:r>
      <w:rPr>
        <w:noProof/>
      </w:rPr>
      <w:fldChar w:fldCharType="separate"/>
    </w:r>
    <w:r w:rsidR="00C342D5">
      <w:rPr>
        <w:noProof/>
      </w:rPr>
      <w:instrText>Assess</w:instrText>
    </w:r>
    <w:r>
      <w:rPr>
        <w:noProof/>
      </w:rPr>
      <w:fldChar w:fldCharType="end"/>
    </w:r>
    <w:r>
      <w:instrText>&lt;&gt; “Error*” “</w:instrText>
    </w:r>
    <w:r>
      <w:fldChar w:fldCharType="begin"/>
    </w:r>
    <w:r>
      <w:instrText xml:space="preserve"> STYLEREF “Heading 1”</w:instrText>
    </w:r>
    <w:r>
      <w:fldChar w:fldCharType="separate"/>
    </w:r>
    <w:r w:rsidR="00C342D5">
      <w:rPr>
        <w:noProof/>
      </w:rPr>
      <w:instrText>Assess</w:instrText>
    </w:r>
    <w:r>
      <w:rPr>
        <w:noProof/>
      </w:rPr>
      <w:fldChar w:fldCharType="end"/>
    </w:r>
    <w:r>
      <w:fldChar w:fldCharType="separate"/>
    </w:r>
    <w:r w:rsidR="00C342D5">
      <w:rPr>
        <w:noProof/>
      </w:rPr>
      <w:t>Assess</w:t>
    </w:r>
    <w:r>
      <w:fldChar w:fldCharType="end"/>
    </w:r>
  </w:p>
  <w:p w14:paraId="5E484081" w14:textId="77777777" w:rsidR="00801630" w:rsidRDefault="0080163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50AEC2"/>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C69267E"/>
    <w:multiLevelType w:val="hybridMultilevel"/>
    <w:tmpl w:val="DA72D34A"/>
    <w:lvl w:ilvl="0" w:tplc="5B0C7722">
      <w:start w:val="1"/>
      <w:numFmt w:val="bullet"/>
      <w:pStyle w:val="ListBullet"/>
      <w:lvlText w:val="•"/>
      <w:lvlJc w:val="left"/>
      <w:pPr>
        <w:ind w:left="360" w:hanging="360"/>
      </w:pPr>
      <w:rPr>
        <w:rFonts w:ascii="Cambria" w:hAnsi="Cambri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5"/>
  </w:num>
  <w:num w:numId="17">
    <w:abstractNumId w:val="11"/>
  </w:num>
  <w:num w:numId="18">
    <w:abstractNumId w:val="10"/>
  </w:num>
  <w:num w:numId="19">
    <w:abstractNumId w:val="14"/>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345"/>
    <w:rsid w:val="000A5CE3"/>
    <w:rsid w:val="00161037"/>
    <w:rsid w:val="00197982"/>
    <w:rsid w:val="001E490B"/>
    <w:rsid w:val="001E71B8"/>
    <w:rsid w:val="002346F2"/>
    <w:rsid w:val="00244686"/>
    <w:rsid w:val="002459F2"/>
    <w:rsid w:val="00294973"/>
    <w:rsid w:val="002F0BB4"/>
    <w:rsid w:val="003B092F"/>
    <w:rsid w:val="003F3C5D"/>
    <w:rsid w:val="00450988"/>
    <w:rsid w:val="004837BE"/>
    <w:rsid w:val="004B2D41"/>
    <w:rsid w:val="004E675E"/>
    <w:rsid w:val="004E7AA7"/>
    <w:rsid w:val="00534C06"/>
    <w:rsid w:val="0056273D"/>
    <w:rsid w:val="005747CE"/>
    <w:rsid w:val="00583F71"/>
    <w:rsid w:val="00593A3E"/>
    <w:rsid w:val="005C5A05"/>
    <w:rsid w:val="00650D26"/>
    <w:rsid w:val="00654438"/>
    <w:rsid w:val="00672326"/>
    <w:rsid w:val="00701541"/>
    <w:rsid w:val="00767853"/>
    <w:rsid w:val="007F6D0C"/>
    <w:rsid w:val="00801630"/>
    <w:rsid w:val="00882CE7"/>
    <w:rsid w:val="008A5C93"/>
    <w:rsid w:val="008D4345"/>
    <w:rsid w:val="008E5AB7"/>
    <w:rsid w:val="00921673"/>
    <w:rsid w:val="00946C8E"/>
    <w:rsid w:val="00A01F9F"/>
    <w:rsid w:val="00A45B61"/>
    <w:rsid w:val="00A82661"/>
    <w:rsid w:val="00B06F86"/>
    <w:rsid w:val="00B122BF"/>
    <w:rsid w:val="00B52CEE"/>
    <w:rsid w:val="00B75A97"/>
    <w:rsid w:val="00B94C36"/>
    <w:rsid w:val="00BD34AF"/>
    <w:rsid w:val="00C13AD1"/>
    <w:rsid w:val="00C342D5"/>
    <w:rsid w:val="00C57F5B"/>
    <w:rsid w:val="00D01B67"/>
    <w:rsid w:val="00D11E2E"/>
    <w:rsid w:val="00E05CB4"/>
    <w:rsid w:val="00E26B35"/>
    <w:rsid w:val="00E46C5B"/>
    <w:rsid w:val="00EA6EF1"/>
    <w:rsid w:val="00EB535C"/>
    <w:rsid w:val="00F668AA"/>
    <w:rsid w:val="00FC4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791CE5"/>
  <w15:docId w15:val="{0A3A78C2-C5A0-445F-B5D4-631778C39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037"/>
    <w:pPr>
      <w:spacing w:before="0" w:after="120" w:line="240" w:lineRule="auto"/>
    </w:pPr>
    <w:rPr>
      <w:rFonts w:ascii="Segoe UI" w:hAnsi="Segoe UI"/>
      <w:color w:val="auto"/>
      <w:kern w:val="20"/>
    </w:rPr>
  </w:style>
  <w:style w:type="paragraph" w:styleId="Heading1">
    <w:name w:val="heading 1"/>
    <w:basedOn w:val="Normal"/>
    <w:next w:val="Normal"/>
    <w:link w:val="Heading1Char"/>
    <w:uiPriority w:val="1"/>
    <w:qFormat/>
    <w:rsid w:val="008A5C93"/>
    <w:pPr>
      <w:pageBreakBefore/>
      <w:spacing w:after="360"/>
      <w:ind w:left="-360" w:right="-360"/>
      <w:outlineLvl w:val="0"/>
    </w:pPr>
    <w:rPr>
      <w:rFonts w:ascii="Segoe UI Light" w:hAnsi="Segoe UI Light"/>
      <w:color w:val="0058A4"/>
      <w:sz w:val="50"/>
    </w:rPr>
  </w:style>
  <w:style w:type="paragraph" w:styleId="Heading2">
    <w:name w:val="heading 2"/>
    <w:basedOn w:val="Normal"/>
    <w:next w:val="Normal"/>
    <w:link w:val="Heading2Char"/>
    <w:uiPriority w:val="1"/>
    <w:unhideWhenUsed/>
    <w:qFormat/>
    <w:rsid w:val="008A5C93"/>
    <w:pPr>
      <w:keepNext/>
      <w:keepLines/>
      <w:spacing w:before="360" w:after="60"/>
      <w:outlineLvl w:val="1"/>
    </w:pPr>
    <w:rPr>
      <w:rFonts w:ascii="Segoe UI Semibold" w:eastAsiaTheme="majorEastAsia" w:hAnsi="Segoe UI Semibold" w:cstheme="majorBidi"/>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668AA"/>
    <w:pPr>
      <w:spacing w:after="0" w:line="240" w:lineRule="auto"/>
    </w:pPr>
    <w:rPr>
      <w:rFonts w:ascii="Segoe UI" w:hAnsi="Segoe UI"/>
      <w:color w:val="auto"/>
    </w:rPr>
  </w:style>
  <w:style w:type="paragraph" w:styleId="BalloonText">
    <w:name w:val="Balloon Text"/>
    <w:basedOn w:val="Normal"/>
    <w:link w:val="BalloonTextChar"/>
    <w:uiPriority w:val="99"/>
    <w:semiHidden/>
    <w:unhideWhenUsed/>
    <w:pPr>
      <w:spacing w:after="0"/>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8A5C93"/>
    <w:rPr>
      <w:rFonts w:ascii="Segoe UI Light" w:hAnsi="Segoe UI Light"/>
      <w:color w:val="0058A4"/>
      <w:kern w:val="20"/>
      <w:sz w:val="50"/>
    </w:rPr>
  </w:style>
  <w:style w:type="character" w:customStyle="1" w:styleId="Heading2Char">
    <w:name w:val="Heading 2 Char"/>
    <w:basedOn w:val="DefaultParagraphFont"/>
    <w:link w:val="Heading2"/>
    <w:uiPriority w:val="1"/>
    <w:rsid w:val="008A5C93"/>
    <w:rPr>
      <w:rFonts w:ascii="Segoe UI Semibold" w:eastAsiaTheme="majorEastAsia" w:hAnsi="Segoe UI Semibold" w:cstheme="majorBidi"/>
      <w:color w:val="auto"/>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rPr>
      <w:b/>
      <w:bCs/>
      <w:color w:val="7E97AD" w:themeColor="accent1"/>
      <w:sz w:val="18"/>
    </w:rPr>
  </w:style>
  <w:style w:type="paragraph" w:styleId="Closing">
    <w:name w:val="Closing"/>
    <w:basedOn w:val="Normal"/>
    <w:link w:val="ClosingChar"/>
    <w:uiPriority w:val="99"/>
    <w:semiHidden/>
    <w:unhideWhenUsed/>
    <w:pPr>
      <w:spacing w:after="0"/>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sid w:val="008A5C93"/>
    <w:rPr>
      <w:rFonts w:ascii="Segoe UI" w:hAnsi="Segoe UI"/>
      <w:color w:val="auto"/>
      <w:u w:val="single"/>
    </w:rPr>
  </w:style>
  <w:style w:type="paragraph" w:styleId="Index1">
    <w:name w:val="index 1"/>
    <w:basedOn w:val="Normal"/>
    <w:next w:val="Normal"/>
    <w:autoRedefine/>
    <w:uiPriority w:val="99"/>
    <w:semiHidden/>
    <w:unhideWhenUsed/>
    <w:pPr>
      <w:spacing w:after="0"/>
      <w:ind w:left="220" w:hanging="220"/>
    </w:pPr>
  </w:style>
  <w:style w:type="paragraph" w:styleId="Index2">
    <w:name w:val="index 2"/>
    <w:basedOn w:val="Normal"/>
    <w:next w:val="Normal"/>
    <w:autoRedefine/>
    <w:uiPriority w:val="99"/>
    <w:semiHidden/>
    <w:unhideWhenUsed/>
    <w:pPr>
      <w:spacing w:after="0"/>
      <w:ind w:left="440" w:hanging="220"/>
    </w:pPr>
  </w:style>
  <w:style w:type="paragraph" w:styleId="Index3">
    <w:name w:val="index 3"/>
    <w:basedOn w:val="Normal"/>
    <w:next w:val="Normal"/>
    <w:autoRedefine/>
    <w:uiPriority w:val="99"/>
    <w:semiHidden/>
    <w:unhideWhenUsed/>
    <w:pPr>
      <w:spacing w:after="0"/>
      <w:ind w:left="660" w:hanging="220"/>
    </w:pPr>
  </w:style>
  <w:style w:type="paragraph" w:styleId="Index4">
    <w:name w:val="index 4"/>
    <w:basedOn w:val="Normal"/>
    <w:next w:val="Normal"/>
    <w:autoRedefine/>
    <w:uiPriority w:val="99"/>
    <w:semiHidden/>
    <w:unhideWhenUsed/>
    <w:pPr>
      <w:spacing w:after="0"/>
      <w:ind w:left="880" w:hanging="220"/>
    </w:pPr>
  </w:style>
  <w:style w:type="paragraph" w:styleId="Index5">
    <w:name w:val="index 5"/>
    <w:basedOn w:val="Normal"/>
    <w:next w:val="Normal"/>
    <w:autoRedefine/>
    <w:uiPriority w:val="99"/>
    <w:semiHidden/>
    <w:unhideWhenUsed/>
    <w:pPr>
      <w:spacing w:after="0"/>
      <w:ind w:left="1100" w:hanging="220"/>
    </w:pPr>
  </w:style>
  <w:style w:type="paragraph" w:styleId="Index6">
    <w:name w:val="index 6"/>
    <w:basedOn w:val="Normal"/>
    <w:next w:val="Normal"/>
    <w:autoRedefine/>
    <w:uiPriority w:val="99"/>
    <w:semiHidden/>
    <w:unhideWhenUsed/>
    <w:pPr>
      <w:spacing w:after="0"/>
      <w:ind w:left="1320" w:hanging="220"/>
    </w:pPr>
  </w:style>
  <w:style w:type="paragraph" w:styleId="Index7">
    <w:name w:val="index 7"/>
    <w:basedOn w:val="Normal"/>
    <w:next w:val="Normal"/>
    <w:autoRedefine/>
    <w:uiPriority w:val="99"/>
    <w:semiHidden/>
    <w:unhideWhenUsed/>
    <w:pPr>
      <w:spacing w:after="0"/>
      <w:ind w:left="1540" w:hanging="220"/>
    </w:pPr>
  </w:style>
  <w:style w:type="paragraph" w:styleId="Index8">
    <w:name w:val="index 8"/>
    <w:basedOn w:val="Normal"/>
    <w:next w:val="Normal"/>
    <w:autoRedefine/>
    <w:uiPriority w:val="99"/>
    <w:semiHidden/>
    <w:unhideWhenUsed/>
    <w:pPr>
      <w:spacing w:after="0"/>
      <w:ind w:left="1760" w:hanging="220"/>
    </w:pPr>
  </w:style>
  <w:style w:type="paragraph" w:styleId="Index9">
    <w:name w:val="index 9"/>
    <w:basedOn w:val="Normal"/>
    <w:next w:val="Normal"/>
    <w:autoRedefine/>
    <w:uiPriority w:val="99"/>
    <w:semiHidden/>
    <w:unhideWhenUsed/>
    <w:pPr>
      <w:spacing w:after="0"/>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rsid w:val="00D11E2E"/>
    <w:pPr>
      <w:numPr>
        <w:numId w:val="24"/>
      </w:numPr>
      <w:spacing w:before="120"/>
      <w:ind w:left="576" w:hanging="288"/>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ind w:left="360"/>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pPr>
      <w:ind w:left="1080"/>
      <w:contextualSpacing/>
    </w:pPr>
  </w:style>
  <w:style w:type="paragraph" w:styleId="ListContinue4">
    <w:name w:val="List Continue 4"/>
    <w:basedOn w:val="Normal"/>
    <w:uiPriority w:val="99"/>
    <w:semiHidden/>
    <w:unhideWhenUsed/>
    <w:pPr>
      <w:ind w:left="1440"/>
      <w:contextualSpacing/>
    </w:pPr>
  </w:style>
  <w:style w:type="paragraph" w:styleId="ListContinue5">
    <w:name w:val="List Continue 5"/>
    <w:basedOn w:val="Normal"/>
    <w:uiPriority w:val="99"/>
    <w:semiHidden/>
    <w:unhideWhenUsed/>
    <w:pPr>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rsid w:val="00D11E2E"/>
    <w:pPr>
      <w:numPr>
        <w:ilvl w:val="1"/>
        <w:numId w:val="19"/>
      </w:numPr>
      <w:spacing w:before="120"/>
      <w:ind w:left="576" w:hanging="288"/>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semiHidden/>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rsid w:val="002346F2"/>
    <w:pPr>
      <w:spacing w:before="720" w:after="0" w:line="312" w:lineRule="auto"/>
      <w:contextualSpacing/>
    </w:pPr>
  </w:style>
  <w:style w:type="character" w:customStyle="1" w:styleId="SignatureChar">
    <w:name w:val="Signature Char"/>
    <w:basedOn w:val="DefaultParagraphFont"/>
    <w:link w:val="Signature"/>
    <w:uiPriority w:val="9"/>
    <w:rsid w:val="002346F2"/>
    <w:rPr>
      <w:rFonts w:ascii="Segoe UI" w:hAnsi="Segoe UI"/>
      <w:color w:val="auto"/>
      <w:kern w:val="20"/>
    </w:rPr>
  </w:style>
  <w:style w:type="character" w:styleId="Strong">
    <w:name w:val="Strong"/>
    <w:basedOn w:val="DefaultParagraphFont"/>
    <w:uiPriority w:val="1"/>
    <w:unhideWhenUsed/>
    <w:qFormat/>
    <w:rsid w:val="00F668AA"/>
    <w:rPr>
      <w:rFonts w:ascii="Segoe UI Semibold" w:hAnsi="Segoe UI Semibold"/>
      <w:b/>
      <w:bCs/>
    </w:rPr>
  </w:style>
  <w:style w:type="paragraph" w:styleId="Subtitle">
    <w:name w:val="Subtitle"/>
    <w:basedOn w:val="Normal"/>
    <w:next w:val="Normal"/>
    <w:link w:val="SubtitleChar"/>
    <w:uiPriority w:val="19"/>
    <w:unhideWhenUsed/>
    <w:qFormat/>
    <w:rsid w:val="00D11E2E"/>
    <w:pPr>
      <w:numPr>
        <w:ilvl w:val="1"/>
      </w:numPr>
      <w:ind w:left="144" w:right="720"/>
    </w:pPr>
    <w:rPr>
      <w:rFonts w:eastAsiaTheme="majorEastAsia" w:cstheme="majorBidi"/>
      <w:color w:val="113C66"/>
      <w:sz w:val="50"/>
    </w:rPr>
  </w:style>
  <w:style w:type="character" w:customStyle="1" w:styleId="SubtitleChar">
    <w:name w:val="Subtitle Char"/>
    <w:basedOn w:val="DefaultParagraphFont"/>
    <w:link w:val="Subtitle"/>
    <w:uiPriority w:val="19"/>
    <w:rsid w:val="00D11E2E"/>
    <w:rPr>
      <w:rFonts w:ascii="Segoe UI" w:eastAsiaTheme="majorEastAsia" w:hAnsi="Segoe UI" w:cstheme="majorBidi"/>
      <w:color w:val="113C66"/>
      <w:kern w:val="20"/>
      <w:sz w:val="50"/>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D11E2E"/>
    <w:pPr>
      <w:pBdr>
        <w:top w:val="single" w:sz="4" w:space="10" w:color="113C66"/>
        <w:left w:val="single" w:sz="4" w:space="5" w:color="113C66"/>
        <w:bottom w:val="single" w:sz="4" w:space="10" w:color="113C66"/>
        <w:right w:val="single" w:sz="4" w:space="5" w:color="113C66"/>
      </w:pBdr>
      <w:shd w:val="clear" w:color="auto" w:fill="113C66"/>
      <w:spacing w:before="240" w:after="240" w:line="1200" w:lineRule="exact"/>
      <w:ind w:left="115" w:right="115"/>
    </w:pPr>
    <w:rPr>
      <w:rFonts w:ascii="Segoe UI Light" w:eastAsiaTheme="majorEastAsia" w:hAnsi="Segoe UI Light" w:cstheme="majorBidi"/>
      <w:color w:val="FFFFFF" w:themeColor="background1"/>
      <w:spacing w:val="40"/>
      <w:kern w:val="28"/>
      <w:sz w:val="100"/>
      <w14:ligatures w14:val="standardContextual"/>
    </w:rPr>
  </w:style>
  <w:style w:type="character" w:customStyle="1" w:styleId="TitleChar">
    <w:name w:val="Title Char"/>
    <w:basedOn w:val="DefaultParagraphFont"/>
    <w:link w:val="Title"/>
    <w:uiPriority w:val="19"/>
    <w:rsid w:val="00D11E2E"/>
    <w:rPr>
      <w:rFonts w:ascii="Segoe UI Light" w:eastAsiaTheme="majorEastAsia" w:hAnsi="Segoe UI Light" w:cstheme="majorBidi"/>
      <w:color w:val="FFFFFF" w:themeColor="background1"/>
      <w:spacing w:val="40"/>
      <w:kern w:val="28"/>
      <w:sz w:val="100"/>
      <w:shd w:val="clear" w:color="auto" w:fill="113C6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rsid w:val="00D11E2E"/>
    <w:pPr>
      <w:outlineLvl w:val="9"/>
    </w:pPr>
  </w:style>
  <w:style w:type="character" w:customStyle="1" w:styleId="NoSpacingChar">
    <w:name w:val="No Spacing Char"/>
    <w:basedOn w:val="DefaultParagraphFont"/>
    <w:link w:val="NoSpacing"/>
    <w:uiPriority w:val="1"/>
    <w:rsid w:val="00F668AA"/>
    <w:rPr>
      <w:rFonts w:ascii="Segoe UI" w:hAnsi="Segoe UI"/>
      <w:color w:val="auto"/>
    </w:rPr>
  </w:style>
  <w:style w:type="paragraph" w:customStyle="1" w:styleId="TableHeading">
    <w:name w:val="Table Heading"/>
    <w:basedOn w:val="Normal"/>
    <w:uiPriority w:val="1"/>
    <w:qFormat/>
    <w:rsid w:val="00EA6EF1"/>
    <w:pPr>
      <w:keepNext/>
      <w:pBdr>
        <w:top w:val="single" w:sz="4" w:space="1" w:color="113C66"/>
        <w:left w:val="single" w:sz="4" w:space="6" w:color="113C66"/>
        <w:bottom w:val="single" w:sz="4" w:space="1" w:color="113C66"/>
        <w:right w:val="single" w:sz="4" w:space="6" w:color="113C66"/>
      </w:pBdr>
      <w:shd w:val="clear" w:color="auto" w:fill="113C66"/>
      <w:spacing w:before="160"/>
      <w:ind w:left="144" w:right="144"/>
    </w:pPr>
    <w:rPr>
      <w:rFonts w:ascii="Segoe UI Semibold" w:eastAsiaTheme="majorEastAsia" w:hAnsi="Segoe UI Semibold" w:cstheme="majorBidi"/>
      <w:color w:val="FFFFFF" w:themeColor="background1"/>
      <w:sz w:val="24"/>
    </w:rPr>
  </w:style>
  <w:style w:type="paragraph" w:customStyle="1" w:styleId="TableTextDecimal">
    <w:name w:val="Table Text Decimal"/>
    <w:basedOn w:val="Normal"/>
    <w:uiPriority w:val="1"/>
    <w:qFormat/>
    <w:pPr>
      <w:tabs>
        <w:tab w:val="decimal" w:pos="1252"/>
      </w:tabs>
      <w:spacing w:before="60" w:after="60"/>
      <w:ind w:left="144" w:right="144"/>
    </w:pPr>
  </w:style>
  <w:style w:type="table" w:customStyle="1" w:styleId="FinancialTable">
    <w:name w:val="Financial Table"/>
    <w:basedOn w:val="TableNormal"/>
    <w:uiPriority w:val="99"/>
    <w:rsid w:val="00921673"/>
    <w:pPr>
      <w:spacing w:after="0" w:line="240" w:lineRule="auto"/>
      <w:ind w:left="144" w:right="144"/>
    </w:pPr>
    <w:rPr>
      <w:rFonts w:ascii="Segoe UI" w:hAnsi="Segoe UI"/>
      <w:color w:val="auto"/>
    </w:rPr>
    <w:tblPr>
      <w:tblBorders>
        <w:top w:val="single" w:sz="4" w:space="0" w:color="113C66"/>
        <w:left w:val="single" w:sz="4" w:space="0" w:color="113C66"/>
        <w:bottom w:val="single" w:sz="4" w:space="0" w:color="113C66"/>
        <w:right w:val="single" w:sz="4" w:space="0" w:color="113C66"/>
        <w:insideH w:val="single" w:sz="4" w:space="0" w:color="113C66"/>
        <w:insideV w:val="single" w:sz="4" w:space="0" w:color="113C66"/>
      </w:tblBorders>
      <w:tblCellMar>
        <w:left w:w="0" w:type="dxa"/>
        <w:right w:w="0" w:type="dxa"/>
      </w:tblCellMar>
    </w:tblPr>
    <w:tcPr>
      <w:vAlign w:val="center"/>
    </w:tc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rsid w:val="008A5C93"/>
    <w:pPr>
      <w:spacing w:before="360" w:after="600"/>
      <w:ind w:left="144" w:right="144"/>
    </w:pPr>
    <w:rPr>
      <w:i/>
      <w:iCs/>
      <w:color w:val="928884"/>
      <w:sz w:val="28"/>
    </w:rPr>
  </w:style>
  <w:style w:type="paragraph" w:customStyle="1" w:styleId="TableText">
    <w:name w:val="Table Text"/>
    <w:basedOn w:val="Normal"/>
    <w:uiPriority w:val="9"/>
    <w:qFormat/>
    <w:pPr>
      <w:spacing w:before="60" w:after="60"/>
      <w:ind w:left="144" w:right="144"/>
    </w:pPr>
  </w:style>
  <w:style w:type="paragraph" w:customStyle="1" w:styleId="TableReverseHeading">
    <w:name w:val="Table Reverse Heading"/>
    <w:basedOn w:val="Normal"/>
    <w:uiPriority w:val="9"/>
    <w:qFormat/>
    <w:pPr>
      <w:spacing w:after="40"/>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rsid w:val="00294973"/>
    <w:pPr>
      <w:pBdr>
        <w:top w:val="single" w:sz="2" w:space="2" w:color="113C66"/>
        <w:left w:val="single" w:sz="2" w:space="6" w:color="113C66"/>
        <w:bottom w:val="single" w:sz="2" w:space="2" w:color="113C66"/>
        <w:right w:val="single" w:sz="2" w:space="6" w:color="113C66"/>
      </w:pBdr>
      <w:shd w:val="clear" w:color="auto" w:fill="113C66"/>
      <w:spacing w:after="0"/>
      <w:ind w:left="-360" w:right="-360"/>
    </w:pPr>
    <w:rPr>
      <w:rFonts w:ascii="Segoe UI Light" w:eastAsiaTheme="majorEastAsia" w:hAnsi="Segoe UI Light" w:cstheme="majorBidi"/>
      <w:color w:val="FFFFFF" w:themeColor="background1"/>
      <w:sz w:val="24"/>
    </w:rPr>
  </w:style>
  <w:style w:type="table" w:customStyle="1" w:styleId="Style1">
    <w:name w:val="Style1"/>
    <w:basedOn w:val="TableNormal"/>
    <w:uiPriority w:val="99"/>
    <w:rsid w:val="00450988"/>
    <w:pPr>
      <w:spacing w:before="0" w:after="0" w:line="240" w:lineRule="auto"/>
    </w:pPr>
    <w:rPr>
      <w:rFonts w:ascii="Segoe UI" w:hAnsi="Segoe UI"/>
      <w:color w:val="928884"/>
    </w:rPr>
    <w:tblPr/>
    <w:tcPr>
      <w:vAlign w:val="center"/>
    </w:tcPr>
  </w:style>
  <w:style w:type="table" w:styleId="PlainTable1">
    <w:name w:val="Plain Table 1"/>
    <w:basedOn w:val="TableNormal"/>
    <w:uiPriority w:val="40"/>
    <w:rsid w:val="00A45B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E490B"/>
    <w:pPr>
      <w:spacing w:before="0" w:after="0" w:line="240" w:lineRule="auto"/>
    </w:pPr>
    <w:rPr>
      <w:rFonts w:ascii="Segoe UI" w:hAnsi="Segoe UI"/>
      <w:color w:val="auto"/>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63795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ennepin.us/-/media/hennepinus/business/recycling-hazardous-waste/documents/food-donation-guidelines-2017.pdf?la=en&amp;hash=2C59001DA89E21FCEF47F161B82CB87AF204B8A7"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feedingamerica.org/about-us/partners/become-a-product-partner/food-partners"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e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feedingamerica.org/about-us/partners/become-a-product-partner/food-partn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header" Target="header1.xml"/><Relationship Id="rId23" Type="http://schemas.microsoft.com/office/2007/relationships/hdphoto" Target="media/hdphoto1.wdp"/><Relationship Id="rId28"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s://www.hennepin.us/-/media/hennepinus/business/recycling-hazardous-waste/documents/food-donation-tracking-log.docx?la=en&amp;hash=F0FDCD797A7767211E75D23D2C6A7E4F69540DC9"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N001\Desktop\Report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B39A81576A42AEB591D29E44E1B882"/>
        <w:category>
          <w:name w:val="General"/>
          <w:gallery w:val="placeholder"/>
        </w:category>
        <w:types>
          <w:type w:val="bbPlcHdr"/>
        </w:types>
        <w:behaviors>
          <w:behavior w:val="content"/>
        </w:behaviors>
        <w:guid w:val="{7C01E51C-450F-4787-9A91-94BDEC7D87AB}"/>
      </w:docPartPr>
      <w:docPartBody>
        <w:p w:rsidR="004B2FA8" w:rsidRDefault="004C64FD">
          <w:pPr>
            <w:pStyle w:val="FBB39A81576A42AEB591D29E44E1B882"/>
          </w:pPr>
          <w:r>
            <w:t>Annual Report</w:t>
          </w:r>
        </w:p>
      </w:docPartBody>
    </w:docPart>
    <w:docPart>
      <w:docPartPr>
        <w:name w:val="DBE5AC63EF2F4AE29E8D1068E224AD79"/>
        <w:category>
          <w:name w:val="General"/>
          <w:gallery w:val="placeholder"/>
        </w:category>
        <w:types>
          <w:type w:val="bbPlcHdr"/>
        </w:types>
        <w:behaviors>
          <w:behavior w:val="content"/>
        </w:behaviors>
        <w:guid w:val="{135494B3-A54E-4530-87BA-C4CC9D6EB0C0}"/>
      </w:docPartPr>
      <w:docPartBody>
        <w:p w:rsidR="004B2FA8" w:rsidRDefault="004C64FD">
          <w:pPr>
            <w:pStyle w:val="DBE5AC63EF2F4AE29E8D1068E224AD79"/>
          </w:pPr>
          <w:r>
            <w:t>[Year]</w:t>
          </w:r>
        </w:p>
      </w:docPartBody>
    </w:docPart>
    <w:docPart>
      <w:docPartPr>
        <w:name w:val="4F9F61FEE5C148619041B2071A213B58"/>
        <w:category>
          <w:name w:val="General"/>
          <w:gallery w:val="placeholder"/>
        </w:category>
        <w:types>
          <w:type w:val="bbPlcHdr"/>
        </w:types>
        <w:behaviors>
          <w:behavior w:val="content"/>
        </w:behaviors>
        <w:guid w:val="{59F8390B-E4E8-4899-91B7-253F047CE277}"/>
      </w:docPartPr>
      <w:docPartBody>
        <w:p w:rsidR="004B2FA8" w:rsidRDefault="004C64FD">
          <w:pPr>
            <w:pStyle w:val="4F9F61FEE5C148619041B2071A213B58"/>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panose1 w:val="020B06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4FD"/>
    <w:rsid w:val="00067132"/>
    <w:rsid w:val="0017669E"/>
    <w:rsid w:val="003F6BB4"/>
    <w:rsid w:val="004B2FA8"/>
    <w:rsid w:val="004C64FD"/>
    <w:rsid w:val="00A60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B39A81576A42AEB591D29E44E1B882">
    <w:name w:val="FBB39A81576A42AEB591D29E44E1B882"/>
  </w:style>
  <w:style w:type="paragraph" w:customStyle="1" w:styleId="DBE5AC63EF2F4AE29E8D1068E224AD79">
    <w:name w:val="DBE5AC63EF2F4AE29E8D1068E224AD79"/>
  </w:style>
  <w:style w:type="paragraph" w:customStyle="1" w:styleId="4F9F61FEE5C148619041B2071A213B58">
    <w:name w:val="4F9F61FEE5C148619041B2071A213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2019</PublishDate>
  <Abstract>Food scraps, wasted food, and compostable products including paper towels and napkins can all be recycled through organics recycling. Starting these programs demonstrates your organization’s commitment to the community, can help your bottom line, conserves natural resources, and reduces greenhouse gas emissions.</Abstract>
  <CompanyAddress>701 4th Avenue S, Suite 700, Minneapolis, MN 55415</CompanyAddress>
  <CompanyPhone>612-543-9298 or businessrecycling@hennepin.us</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tatus xmlns="79230fc1-b2ea-4fd1-baf1-d92ac4a99276">Final</Status>
    <Document_x0020_owner xmlns="79230fc1-b2ea-4fd1-baf1-d92ac4a99276">
      <UserInfo>
        <DisplayName>Mallory Anderson</DisplayName>
        <AccountId>221</AccountId>
        <AccountType/>
      </UserInfo>
    </Document_x0020_owner>
    <Document_x0020_type xmlns="79230fc1-b2ea-4fd1-baf1-d92ac4a99276">
      <Value>Guidance</Value>
    </Document_x0020_type>
    <_dlc_DocId xmlns="6e7a3119-b75d-4328-a247-ae40c09ba1c0">EWXX7QJ5ZMD4-1129389098-44</_dlc_DocId>
    <_dlc_DocIdUrl xmlns="6e7a3119-b75d-4328-a247-ae40c09ba1c0">
      <Url>https://dept.hennepin.us/pw/env/team/swordinance/_layouts/15/DocIdRedir.aspx?ID=EWXX7QJ5ZMD4-1129389098-44</Url>
      <Description>EWXX7QJ5ZMD4-1129389098-44</Description>
    </_dlc_DocIdUrl>
  </documentManagement>
</p:properties>
</file>

<file path=customXml/item3.xml><?xml version="1.0" encoding="utf-8"?>
<?mso-contentType ?>
<SharedContentType xmlns="Microsoft.SharePoint.Taxonomy.ContentTypeSync" SourceId="64a22d93-6c96-41bf-85bc-5a81ccb82714"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3A6FE35595617543BD89C07F55969E0A" ma:contentTypeVersion="5" ma:contentTypeDescription="Create a new document." ma:contentTypeScope="" ma:versionID="3c8705327b4bf63bf643806bc93a0440">
  <xsd:schema xmlns:xsd="http://www.w3.org/2001/XMLSchema" xmlns:xs="http://www.w3.org/2001/XMLSchema" xmlns:p="http://schemas.microsoft.com/office/2006/metadata/properties" xmlns:ns2="6e7a3119-b75d-4328-a247-ae40c09ba1c0" xmlns:ns3="26ab0dea-0812-4f88-83a6-c6fe8f53d4cc" xmlns:ns4="79230fc1-b2ea-4fd1-baf1-d92ac4a99276" targetNamespace="http://schemas.microsoft.com/office/2006/metadata/properties" ma:root="true" ma:fieldsID="814b816a4e68589c2e4a3371faa445ab" ns2:_="" ns3:_="" ns4:_="">
    <xsd:import namespace="6e7a3119-b75d-4328-a247-ae40c09ba1c0"/>
    <xsd:import namespace="26ab0dea-0812-4f88-83a6-c6fe8f53d4cc"/>
    <xsd:import namespace="79230fc1-b2ea-4fd1-baf1-d92ac4a99276"/>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ocument_x0020_type" minOccurs="0"/>
                <xsd:element ref="ns4:Document_x0020_owner" minOccurs="0"/>
                <xsd:element ref="ns4: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a3119-b75d-4328-a247-ae40c09ba1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6ab0dea-0812-4f88-83a6-c6fe8f53d4c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230fc1-b2ea-4fd1-baf1-d92ac4a99276" elementFormDefault="qualified">
    <xsd:import namespace="http://schemas.microsoft.com/office/2006/documentManagement/types"/>
    <xsd:import namespace="http://schemas.microsoft.com/office/infopath/2007/PartnerControls"/>
    <xsd:element name="Document_x0020_type" ma:index="12" nillable="true" ma:displayName="Document type" ma:default="Reference" ma:internalName="Document_x0020_type">
      <xsd:complexType>
        <xsd:complexContent>
          <xsd:extension base="dms:MultiChoice">
            <xsd:sequence>
              <xsd:element name="Value" maxOccurs="unbounded" minOccurs="0" nillable="true">
                <xsd:simpleType>
                  <xsd:restriction base="dms:Choice">
                    <xsd:enumeration value="Template"/>
                    <xsd:enumeration value="Reference"/>
                    <xsd:enumeration value="Planning"/>
                    <xsd:enumeration value="Factsheets"/>
                    <xsd:enumeration value="Guidance"/>
                  </xsd:restriction>
                </xsd:simpleType>
              </xsd:element>
            </xsd:sequence>
          </xsd:extension>
        </xsd:complexContent>
      </xsd:complexType>
    </xsd:element>
    <xsd:element name="Document_x0020_owner" ma:index="13" nillable="true"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Draft" ma:format="Dropdown" ma:internalName="Status">
      <xsd:simpleType>
        <xsd:restriction base="dms:Choice">
          <xsd:enumeration value="Draft"/>
          <xsd:enumeration value="In review"/>
          <xsd:enumeration value="Final"/>
          <xsd:enumeration value="N/A - n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8.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7CD409-B28E-4876-877B-73EAA3295D89}">
  <ds:schemaRefs>
    <ds:schemaRef ds:uri="http://schemas.microsoft.com/office/2006/metadata/properties"/>
    <ds:schemaRef ds:uri="http://schemas.microsoft.com/office/infopath/2007/PartnerControls"/>
    <ds:schemaRef ds:uri="79230fc1-b2ea-4fd1-baf1-d92ac4a99276"/>
    <ds:schemaRef ds:uri="6e7a3119-b75d-4328-a247-ae40c09ba1c0"/>
  </ds:schemaRefs>
</ds:datastoreItem>
</file>

<file path=customXml/itemProps3.xml><?xml version="1.0" encoding="utf-8"?>
<ds:datastoreItem xmlns:ds="http://schemas.openxmlformats.org/officeDocument/2006/customXml" ds:itemID="{F5FB7777-E9E2-40A1-9CC4-9E7E151D6404}">
  <ds:schemaRefs>
    <ds:schemaRef ds:uri="Microsoft.SharePoint.Taxonomy.ContentTypeSync"/>
  </ds:schemaRefs>
</ds:datastoreItem>
</file>

<file path=customXml/itemProps4.xml><?xml version="1.0" encoding="utf-8"?>
<ds:datastoreItem xmlns:ds="http://schemas.openxmlformats.org/officeDocument/2006/customXml" ds:itemID="{49BB9A86-CB2E-4B47-A325-F74EBE29402C}">
  <ds:schemaRefs>
    <ds:schemaRef ds:uri="http://schemas.microsoft.com/sharepoint/v3/contenttype/forms"/>
  </ds:schemaRefs>
</ds:datastoreItem>
</file>

<file path=customXml/itemProps5.xml><?xml version="1.0" encoding="utf-8"?>
<ds:datastoreItem xmlns:ds="http://schemas.openxmlformats.org/officeDocument/2006/customXml" ds:itemID="{A1617CAD-81F3-4708-AE89-2E8DA1CDD611}">
  <ds:schemaRefs>
    <ds:schemaRef ds:uri="http://schemas.microsoft.com/sharepoint/events"/>
  </ds:schemaRefs>
</ds:datastoreItem>
</file>

<file path=customXml/itemProps6.xml><?xml version="1.0" encoding="utf-8"?>
<ds:datastoreItem xmlns:ds="http://schemas.openxmlformats.org/officeDocument/2006/customXml" ds:itemID="{6DF091D4-22E2-414B-9B06-6D39048AD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a3119-b75d-4328-a247-ae40c09ba1c0"/>
    <ds:schemaRef ds:uri="26ab0dea-0812-4f88-83a6-c6fe8f53d4cc"/>
    <ds:schemaRef ds:uri="79230fc1-b2ea-4fd1-baf1-d92ac4a99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679E4D8-73D9-412D-B716-777944E71373}">
  <ds:schemaRefs>
    <ds:schemaRef ds:uri="http://schemas.microsoft.com/pics"/>
  </ds:schemaRefs>
</ds:datastoreItem>
</file>

<file path=customXml/itemProps8.xml><?xml version="1.0" encoding="utf-8"?>
<ds:datastoreItem xmlns:ds="http://schemas.openxmlformats.org/officeDocument/2006/customXml" ds:itemID="{568CA3B0-8739-4EFD-A31E-7F13AE7F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ReportTemplate.dotm</Template>
  <TotalTime>0</TotalTime>
  <Pages>12</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How to start organics recycling at work</vt:lpstr>
    </vt:vector>
  </TitlesOfParts>
  <Company>Hennepin County Environment and Energy</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start organics recycling at work</dc:title>
  <dc:creator>Mallory Anderson</dc:creator>
  <cp:keywords>hennepin.us/businessorganics</cp:keywords>
  <cp:lastModifiedBy>Anne C. Pederson</cp:lastModifiedBy>
  <cp:revision>2</cp:revision>
  <cp:lastPrinted>2019-02-15T15:22:00Z</cp:lastPrinted>
  <dcterms:created xsi:type="dcterms:W3CDTF">2019-08-12T18:25:00Z</dcterms:created>
  <dcterms:modified xsi:type="dcterms:W3CDTF">2019-08-12T18:25:00Z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0x0101003A6FE35595617543BD89C07F55969E0A</vt:lpwstr>
  </property>
  <property fmtid="{D5CDD505-2E9C-101B-9397-08002B2CF9AE}" pid="4" name="Hennepin County Content Status">
    <vt:lpwstr/>
  </property>
  <property fmtid="{D5CDD505-2E9C-101B-9397-08002B2CF9AE}" pid="5" name="Ent-Department">
    <vt:lpwstr>532;#Communications|a2f9b082-d70d-4b24-8a2a-cfcc7883a969</vt:lpwstr>
  </property>
  <property fmtid="{D5CDD505-2E9C-101B-9397-08002B2CF9AE}" pid="6" name="Com - Communications">
    <vt:lpwstr>382;#Brand|09a3bbe6-7e26-4256-a32f-395f05f3ad50;#387;#Templates|f6d765a0-12d4-48c2-ae53-a903487aaee3</vt:lpwstr>
  </property>
  <property fmtid="{D5CDD505-2E9C-101B-9397-08002B2CF9AE}" pid="7" name="Com-AllTags">
    <vt:lpwstr>382;#Brand|09a3bbe6-7e26-4256-a32f-395f05f3ad50;#387;# Templates|f6d765a0-12d4-48c2-ae53-a903487aaee3</vt:lpwstr>
  </property>
  <property fmtid="{D5CDD505-2E9C-101B-9397-08002B2CF9AE}" pid="8" name="_dlc_DocIdItemGuid">
    <vt:lpwstr>1004f144-8fd2-4f76-b7d5-39fa3eaf4608</vt:lpwstr>
  </property>
</Properties>
</file>